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B9F4A" w14:textId="7B40CB98" w:rsidR="006D6674" w:rsidRPr="0041344E" w:rsidRDefault="001C071D" w:rsidP="00733AB9">
      <w:pPr>
        <w:spacing w:after="0"/>
        <w:jc w:val="center"/>
        <w:rPr>
          <w:rFonts w:ascii="Tahoma" w:hAnsi="Tahoma" w:cs="Tahoma"/>
          <w:b/>
          <w:bCs/>
          <w:sz w:val="20"/>
          <w:szCs w:val="20"/>
        </w:rPr>
      </w:pPr>
      <w:r w:rsidRPr="0041344E">
        <w:rPr>
          <w:rFonts w:ascii="Tahoma" w:hAnsi="Tahoma" w:cs="Tahoma"/>
          <w:b/>
          <w:bCs/>
          <w:sz w:val="20"/>
          <w:szCs w:val="20"/>
        </w:rPr>
        <w:t>CỘNG HÒA XÃ HỘI CHỦ NGHĨA VIỆT NAM</w:t>
      </w:r>
    </w:p>
    <w:p w14:paraId="7FCF8D3C" w14:textId="7674BC3C" w:rsidR="001C071D" w:rsidRPr="0041344E" w:rsidRDefault="001C071D" w:rsidP="00CC003A">
      <w:pPr>
        <w:spacing w:after="80"/>
        <w:jc w:val="center"/>
        <w:rPr>
          <w:rFonts w:ascii="Tahoma" w:hAnsi="Tahoma" w:cs="Tahoma"/>
          <w:b/>
          <w:bCs/>
          <w:sz w:val="20"/>
          <w:szCs w:val="20"/>
        </w:rPr>
      </w:pPr>
      <w:r w:rsidRPr="0041344E">
        <w:rPr>
          <w:rFonts w:ascii="Tahoma" w:hAnsi="Tahoma" w:cs="Tahoma"/>
          <w:b/>
          <w:bCs/>
          <w:sz w:val="20"/>
          <w:szCs w:val="20"/>
        </w:rPr>
        <w:t>Độc lập – Tự do – Hạnh phúc</w:t>
      </w:r>
    </w:p>
    <w:p w14:paraId="77664EA4" w14:textId="7FC2F0B8" w:rsidR="001C071D" w:rsidRPr="0041344E" w:rsidRDefault="001C071D" w:rsidP="00733AB9">
      <w:pPr>
        <w:spacing w:after="0"/>
        <w:jc w:val="center"/>
        <w:rPr>
          <w:rFonts w:ascii="Tahoma" w:hAnsi="Tahoma" w:cs="Tahoma"/>
          <w:b/>
          <w:bCs/>
          <w:sz w:val="26"/>
          <w:szCs w:val="26"/>
        </w:rPr>
      </w:pPr>
      <w:r w:rsidRPr="0041344E">
        <w:rPr>
          <w:rFonts w:ascii="Tahoma" w:hAnsi="Tahoma" w:cs="Tahoma"/>
          <w:b/>
          <w:bCs/>
          <w:sz w:val="26"/>
          <w:szCs w:val="26"/>
        </w:rPr>
        <w:t>HỢP ĐỒNG DỊCH VỤ</w:t>
      </w:r>
    </w:p>
    <w:p w14:paraId="7499ACB7" w14:textId="02916626" w:rsidR="001C071D" w:rsidRPr="0041344E" w:rsidRDefault="001C071D" w:rsidP="00CC003A">
      <w:pPr>
        <w:spacing w:after="80"/>
        <w:jc w:val="center"/>
        <w:rPr>
          <w:rFonts w:ascii="Tahoma" w:hAnsi="Tahoma" w:cs="Tahoma"/>
          <w:sz w:val="20"/>
          <w:szCs w:val="20"/>
        </w:rPr>
      </w:pPr>
      <w:r w:rsidRPr="0041344E">
        <w:rPr>
          <w:rFonts w:ascii="Tahoma" w:hAnsi="Tahoma" w:cs="Tahoma"/>
          <w:sz w:val="20"/>
          <w:szCs w:val="20"/>
        </w:rPr>
        <w:t xml:space="preserve">Số: </w:t>
      </w:r>
      <w:r w:rsidR="008D63C7">
        <w:rPr>
          <w:rFonts w:ascii="Tahoma" w:hAnsi="Tahoma" w:cs="Tahoma"/>
          <w:sz w:val="20"/>
          <w:szCs w:val="20"/>
        </w:rPr>
        <w:t>107</w:t>
      </w:r>
      <w:r w:rsidRPr="0041344E">
        <w:rPr>
          <w:rFonts w:ascii="Tahoma" w:hAnsi="Tahoma" w:cs="Tahoma"/>
          <w:sz w:val="20"/>
          <w:szCs w:val="20"/>
        </w:rPr>
        <w:t>/202</w:t>
      </w:r>
      <w:r w:rsidR="000264B5">
        <w:rPr>
          <w:rFonts w:ascii="Tahoma" w:hAnsi="Tahoma" w:cs="Tahoma"/>
          <w:sz w:val="20"/>
          <w:szCs w:val="20"/>
        </w:rPr>
        <w:t>5</w:t>
      </w:r>
      <w:r w:rsidRPr="0041344E">
        <w:rPr>
          <w:rFonts w:ascii="Tahoma" w:hAnsi="Tahoma" w:cs="Tahoma"/>
          <w:sz w:val="20"/>
          <w:szCs w:val="20"/>
        </w:rPr>
        <w:t>/HĐDV/LADA</w:t>
      </w:r>
    </w:p>
    <w:p w14:paraId="0C3BFCF8" w14:textId="51EDE40D" w:rsidR="001C071D" w:rsidRPr="0041344E" w:rsidRDefault="001C071D" w:rsidP="0041344E">
      <w:pPr>
        <w:pStyle w:val="ListParagraph"/>
        <w:numPr>
          <w:ilvl w:val="0"/>
          <w:numId w:val="1"/>
        </w:numPr>
        <w:spacing w:before="120" w:after="120" w:line="276" w:lineRule="auto"/>
        <w:ind w:left="0" w:firstLine="0"/>
        <w:rPr>
          <w:rFonts w:ascii="Tahoma" w:hAnsi="Tahoma" w:cs="Tahoma"/>
          <w:i/>
          <w:iCs/>
          <w:sz w:val="20"/>
          <w:szCs w:val="20"/>
        </w:rPr>
      </w:pPr>
      <w:r w:rsidRPr="0041344E">
        <w:rPr>
          <w:rFonts w:ascii="Tahoma" w:hAnsi="Tahoma" w:cs="Tahoma"/>
          <w:i/>
          <w:iCs/>
          <w:sz w:val="20"/>
          <w:szCs w:val="20"/>
        </w:rPr>
        <w:t>Căn cứ Bộ luật Dân sự, Luật Thương mại, Luật Bưu chính hiện hành và các văn bản hướng dẫn hiện hành;</w:t>
      </w:r>
    </w:p>
    <w:p w14:paraId="1AA9F2EB" w14:textId="2A99B65B" w:rsidR="00733AB9" w:rsidRPr="0041344E" w:rsidRDefault="001C071D" w:rsidP="0041344E">
      <w:pPr>
        <w:pStyle w:val="ListParagraph"/>
        <w:numPr>
          <w:ilvl w:val="0"/>
          <w:numId w:val="1"/>
        </w:numPr>
        <w:spacing w:before="120" w:after="120" w:line="276" w:lineRule="auto"/>
        <w:ind w:left="0" w:firstLine="0"/>
        <w:rPr>
          <w:rFonts w:ascii="Tahoma" w:hAnsi="Tahoma" w:cs="Tahoma"/>
          <w:i/>
          <w:iCs/>
          <w:sz w:val="20"/>
          <w:szCs w:val="20"/>
        </w:rPr>
      </w:pPr>
      <w:r w:rsidRPr="0041344E">
        <w:rPr>
          <w:rFonts w:ascii="Tahoma" w:hAnsi="Tahoma" w:cs="Tahoma"/>
          <w:i/>
          <w:iCs/>
          <w:sz w:val="20"/>
          <w:szCs w:val="20"/>
        </w:rPr>
        <w:t>Căn cứ nhu cầu của các bên.</w:t>
      </w:r>
    </w:p>
    <w:p w14:paraId="1129E67C" w14:textId="27CECD8F" w:rsidR="001C071D" w:rsidRPr="00FA139A" w:rsidRDefault="001C071D" w:rsidP="009041E4">
      <w:pPr>
        <w:pStyle w:val="ListParagraph"/>
        <w:spacing w:before="240" w:after="240" w:line="276" w:lineRule="auto"/>
        <w:ind w:left="0" w:firstLine="518"/>
        <w:contextualSpacing w:val="0"/>
        <w:jc w:val="both"/>
        <w:rPr>
          <w:rFonts w:ascii="Tahoma" w:hAnsi="Tahoma" w:cs="Tahoma"/>
          <w:sz w:val="20"/>
          <w:szCs w:val="20"/>
        </w:rPr>
      </w:pPr>
      <w:r w:rsidRPr="00FA139A">
        <w:rPr>
          <w:rFonts w:ascii="Tahoma" w:hAnsi="Tahoma" w:cs="Tahoma"/>
          <w:b/>
          <w:bCs/>
          <w:sz w:val="20"/>
          <w:szCs w:val="20"/>
        </w:rPr>
        <w:t>HỢP ĐỒNG DỊCH VỤ (“</w:t>
      </w:r>
      <w:r w:rsidR="00E8379B" w:rsidRPr="00FA139A">
        <w:rPr>
          <w:rFonts w:ascii="Tahoma" w:hAnsi="Tahoma" w:cs="Tahoma"/>
          <w:b/>
          <w:bCs/>
          <w:sz w:val="20"/>
          <w:szCs w:val="20"/>
        </w:rPr>
        <w:t>Hợp đồng”)</w:t>
      </w:r>
      <w:r w:rsidR="00E8379B" w:rsidRPr="00FA139A">
        <w:rPr>
          <w:rFonts w:ascii="Tahoma" w:hAnsi="Tahoma" w:cs="Tahoma"/>
          <w:sz w:val="20"/>
          <w:szCs w:val="20"/>
        </w:rPr>
        <w:t xml:space="preserve"> được lập vào ngày </w:t>
      </w:r>
      <w:r w:rsidR="00EC26F5">
        <w:rPr>
          <w:rFonts w:ascii="Tahoma" w:hAnsi="Tahoma" w:cs="Tahoma"/>
          <w:sz w:val="20"/>
          <w:szCs w:val="20"/>
        </w:rPr>
        <w:t>01</w:t>
      </w:r>
      <w:r w:rsidR="000264B5">
        <w:rPr>
          <w:rFonts w:ascii="Tahoma" w:hAnsi="Tahoma" w:cs="Tahoma"/>
          <w:sz w:val="20"/>
          <w:szCs w:val="20"/>
        </w:rPr>
        <w:t xml:space="preserve"> </w:t>
      </w:r>
      <w:r w:rsidR="00E8379B" w:rsidRPr="00FA139A">
        <w:rPr>
          <w:rFonts w:ascii="Tahoma" w:hAnsi="Tahoma" w:cs="Tahoma"/>
          <w:sz w:val="20"/>
          <w:szCs w:val="20"/>
        </w:rPr>
        <w:t xml:space="preserve">tháng </w:t>
      </w:r>
      <w:r w:rsidR="000264B5">
        <w:rPr>
          <w:rFonts w:ascii="Tahoma" w:hAnsi="Tahoma" w:cs="Tahoma"/>
          <w:sz w:val="20"/>
          <w:szCs w:val="20"/>
        </w:rPr>
        <w:t>0</w:t>
      </w:r>
      <w:r w:rsidR="00EC26F5">
        <w:rPr>
          <w:rFonts w:ascii="Tahoma" w:hAnsi="Tahoma" w:cs="Tahoma"/>
          <w:sz w:val="20"/>
          <w:szCs w:val="20"/>
        </w:rPr>
        <w:t>7</w:t>
      </w:r>
      <w:r w:rsidR="00E8379B" w:rsidRPr="00FA139A">
        <w:rPr>
          <w:rFonts w:ascii="Tahoma" w:hAnsi="Tahoma" w:cs="Tahoma"/>
          <w:sz w:val="20"/>
          <w:szCs w:val="20"/>
        </w:rPr>
        <w:t xml:space="preserve"> năm</w:t>
      </w:r>
      <w:r w:rsidR="00723399">
        <w:rPr>
          <w:rFonts w:ascii="Tahoma" w:hAnsi="Tahoma" w:cs="Tahoma"/>
          <w:sz w:val="20"/>
          <w:szCs w:val="20"/>
        </w:rPr>
        <w:t xml:space="preserve"> 202</w:t>
      </w:r>
      <w:r w:rsidR="000264B5">
        <w:rPr>
          <w:rFonts w:ascii="Tahoma" w:hAnsi="Tahoma" w:cs="Tahoma"/>
          <w:sz w:val="20"/>
          <w:szCs w:val="20"/>
        </w:rPr>
        <w:t>5</w:t>
      </w:r>
      <w:r w:rsidR="00E8379B" w:rsidRPr="00FA139A">
        <w:rPr>
          <w:rFonts w:ascii="Tahoma" w:hAnsi="Tahoma" w:cs="Tahoma"/>
          <w:sz w:val="20"/>
          <w:szCs w:val="20"/>
        </w:rPr>
        <w:t xml:space="preserve"> bởi và giữa:</w:t>
      </w:r>
    </w:p>
    <w:p w14:paraId="7CAED2EF" w14:textId="49BCEC40" w:rsidR="00E8379B" w:rsidRPr="00FA139A" w:rsidRDefault="00E8379B" w:rsidP="00723399">
      <w:pPr>
        <w:pStyle w:val="ListParagraph"/>
        <w:spacing w:before="240" w:after="240" w:line="276" w:lineRule="auto"/>
        <w:ind w:left="0" w:firstLine="567"/>
        <w:contextualSpacing w:val="0"/>
        <w:jc w:val="both"/>
        <w:rPr>
          <w:rFonts w:ascii="Tahoma" w:hAnsi="Tahoma" w:cs="Tahoma"/>
          <w:sz w:val="20"/>
          <w:szCs w:val="20"/>
        </w:rPr>
      </w:pPr>
      <w:r w:rsidRPr="00FA139A">
        <w:rPr>
          <w:rFonts w:ascii="Tahoma" w:hAnsi="Tahoma" w:cs="Tahoma"/>
          <w:b/>
          <w:bCs/>
          <w:sz w:val="20"/>
          <w:szCs w:val="20"/>
        </w:rPr>
        <w:t>CÔNG TY TNHH LADA EXPRESS</w:t>
      </w:r>
      <w:r w:rsidRPr="00FA139A">
        <w:rPr>
          <w:rFonts w:ascii="Tahoma" w:hAnsi="Tahoma" w:cs="Tahoma"/>
          <w:sz w:val="20"/>
          <w:szCs w:val="20"/>
        </w:rPr>
        <w:t>, được Sở Kế hoạch và Đầu tư thành phố Hà Nội cấp Giấy chứng nhận Đăng ký doanh nghiệp số 0109816156, có trụ sở chính tại 5 ngõ 339 đường Xuân Phương, phường Xuân Phương, T</w:t>
      </w:r>
      <w:r w:rsidR="008D63C7">
        <w:rPr>
          <w:rFonts w:ascii="Tahoma" w:hAnsi="Tahoma" w:cs="Tahoma"/>
          <w:sz w:val="20"/>
          <w:szCs w:val="20"/>
        </w:rPr>
        <w:t xml:space="preserve">hành </w:t>
      </w:r>
      <w:r w:rsidRPr="00FA139A">
        <w:rPr>
          <w:rFonts w:ascii="Tahoma" w:hAnsi="Tahoma" w:cs="Tahoma"/>
          <w:sz w:val="20"/>
          <w:szCs w:val="20"/>
        </w:rPr>
        <w:t>P</w:t>
      </w:r>
      <w:r w:rsidR="008D63C7">
        <w:rPr>
          <w:rFonts w:ascii="Tahoma" w:hAnsi="Tahoma" w:cs="Tahoma"/>
          <w:sz w:val="20"/>
          <w:szCs w:val="20"/>
        </w:rPr>
        <w:t>hố</w:t>
      </w:r>
      <w:r w:rsidRPr="00FA139A">
        <w:rPr>
          <w:rFonts w:ascii="Tahoma" w:hAnsi="Tahoma" w:cs="Tahoma"/>
          <w:sz w:val="20"/>
          <w:szCs w:val="20"/>
        </w:rPr>
        <w:t xml:space="preserve"> Hà Nội, Việt Nam, đại diện bởi Ông </w:t>
      </w:r>
      <w:r w:rsidR="00C5447D">
        <w:rPr>
          <w:rFonts w:ascii="Tahoma" w:hAnsi="Tahoma" w:cs="Tahoma"/>
          <w:sz w:val="20"/>
          <w:szCs w:val="20"/>
        </w:rPr>
        <w:t xml:space="preserve">Trần Quyết Thắng </w:t>
      </w:r>
      <w:r w:rsidRPr="00FA139A">
        <w:rPr>
          <w:rFonts w:ascii="Tahoma" w:hAnsi="Tahoma" w:cs="Tahoma"/>
          <w:sz w:val="20"/>
          <w:szCs w:val="20"/>
        </w:rPr>
        <w:t>giữ chức vụ Giám đốc</w:t>
      </w:r>
      <w:r w:rsidR="00D01DB4" w:rsidRPr="00FA139A">
        <w:rPr>
          <w:rFonts w:ascii="Tahoma" w:hAnsi="Tahoma" w:cs="Tahoma"/>
          <w:sz w:val="20"/>
          <w:szCs w:val="20"/>
        </w:rPr>
        <w:t xml:space="preserve"> (“</w:t>
      </w:r>
      <w:r w:rsidR="00D01DB4" w:rsidRPr="00FA139A">
        <w:rPr>
          <w:rFonts w:ascii="Tahoma" w:hAnsi="Tahoma" w:cs="Tahoma"/>
          <w:b/>
          <w:bCs/>
          <w:sz w:val="20"/>
          <w:szCs w:val="20"/>
        </w:rPr>
        <w:t>LADA</w:t>
      </w:r>
      <w:r w:rsidR="00D01DB4" w:rsidRPr="00FA139A">
        <w:rPr>
          <w:rFonts w:ascii="Tahoma" w:hAnsi="Tahoma" w:cs="Tahoma"/>
          <w:sz w:val="20"/>
          <w:szCs w:val="20"/>
        </w:rPr>
        <w:t>”),</w:t>
      </w:r>
      <w:r w:rsidRPr="00FA139A">
        <w:rPr>
          <w:rFonts w:ascii="Tahoma" w:hAnsi="Tahoma" w:cs="Tahoma"/>
          <w:sz w:val="20"/>
          <w:szCs w:val="20"/>
        </w:rPr>
        <w:t xml:space="preserve"> và</w:t>
      </w:r>
    </w:p>
    <w:p w14:paraId="147B4C82" w14:textId="566345A7" w:rsidR="001654A2" w:rsidRPr="000274F0" w:rsidRDefault="001320E2" w:rsidP="000274F0">
      <w:pPr>
        <w:tabs>
          <w:tab w:val="left" w:pos="1134"/>
        </w:tabs>
        <w:overflowPunct w:val="0"/>
        <w:autoSpaceDE w:val="0"/>
        <w:autoSpaceDN w:val="0"/>
        <w:adjustRightInd w:val="0"/>
        <w:spacing w:before="60" w:line="276" w:lineRule="auto"/>
        <w:ind w:left="142" w:firstLine="425"/>
        <w:jc w:val="both"/>
        <w:rPr>
          <w:rFonts w:ascii="Tahoma" w:hAnsi="Tahoma" w:cs="Tahoma"/>
          <w:sz w:val="20"/>
          <w:szCs w:val="20"/>
        </w:rPr>
      </w:pPr>
      <w:r w:rsidRPr="001320E2">
        <w:rPr>
          <w:rFonts w:ascii="Tahoma" w:hAnsi="Tahoma" w:cs="Tahoma"/>
          <w:b/>
          <w:bCs/>
          <w:sz w:val="20"/>
          <w:szCs w:val="20"/>
        </w:rPr>
        <w:t xml:space="preserve">CÔNG TY TNHH </w:t>
      </w:r>
      <w:r w:rsidR="008D63C7">
        <w:rPr>
          <w:rFonts w:ascii="Tahoma" w:hAnsi="Tahoma" w:cs="Tahoma"/>
          <w:b/>
          <w:bCs/>
          <w:sz w:val="20"/>
          <w:szCs w:val="20"/>
        </w:rPr>
        <w:t>SẢN XUẤT BẢO HỘ LAO ĐỘNG BẢO AN</w:t>
      </w:r>
      <w:r w:rsidR="00D01DB4" w:rsidRPr="00FA139A">
        <w:rPr>
          <w:rFonts w:ascii="Tahoma" w:hAnsi="Tahoma" w:cs="Tahoma"/>
          <w:sz w:val="20"/>
          <w:szCs w:val="20"/>
        </w:rPr>
        <w:t>,</w:t>
      </w:r>
      <w:r w:rsidR="00FD7F11">
        <w:rPr>
          <w:rFonts w:ascii="Tahoma" w:hAnsi="Tahoma" w:cs="Tahoma"/>
          <w:sz w:val="20"/>
          <w:szCs w:val="20"/>
        </w:rPr>
        <w:t xml:space="preserve"> </w:t>
      </w:r>
      <w:r w:rsidR="00D01DB4" w:rsidRPr="00FA139A">
        <w:rPr>
          <w:rFonts w:ascii="Tahoma" w:hAnsi="Tahoma" w:cs="Tahoma"/>
          <w:sz w:val="20"/>
          <w:szCs w:val="20"/>
        </w:rPr>
        <w:t xml:space="preserve"> </w:t>
      </w:r>
      <w:r w:rsidR="00FD7F11" w:rsidRPr="00FA139A">
        <w:rPr>
          <w:rFonts w:ascii="Tahoma" w:hAnsi="Tahoma" w:cs="Tahoma"/>
          <w:sz w:val="20"/>
          <w:szCs w:val="20"/>
        </w:rPr>
        <w:t xml:space="preserve">được Sở Kế hoạch và Đầu tư thành phố </w:t>
      </w:r>
      <w:r w:rsidR="00C5447D">
        <w:rPr>
          <w:rFonts w:ascii="Tahoma" w:hAnsi="Tahoma" w:cs="Tahoma"/>
          <w:sz w:val="20"/>
          <w:szCs w:val="20"/>
        </w:rPr>
        <w:t>H</w:t>
      </w:r>
      <w:r>
        <w:rPr>
          <w:rFonts w:ascii="Tahoma" w:hAnsi="Tahoma" w:cs="Tahoma"/>
          <w:sz w:val="20"/>
          <w:szCs w:val="20"/>
        </w:rPr>
        <w:t>ải Phòng</w:t>
      </w:r>
      <w:r w:rsidR="00C5447D">
        <w:rPr>
          <w:rFonts w:ascii="Tahoma" w:hAnsi="Tahoma" w:cs="Tahoma"/>
          <w:sz w:val="20"/>
          <w:szCs w:val="20"/>
        </w:rPr>
        <w:t xml:space="preserve"> </w:t>
      </w:r>
      <w:r w:rsidR="00FD7F11" w:rsidRPr="00FA139A">
        <w:rPr>
          <w:rFonts w:ascii="Tahoma" w:hAnsi="Tahoma" w:cs="Tahoma"/>
          <w:sz w:val="20"/>
          <w:szCs w:val="20"/>
        </w:rPr>
        <w:t xml:space="preserve">cấp Giấy chứng nhận Đăng ký doanh nghiệp số </w:t>
      </w:r>
      <w:r w:rsidR="008D63C7" w:rsidRPr="008D63C7">
        <w:rPr>
          <w:rFonts w:ascii="Tahoma" w:hAnsi="Tahoma" w:cs="Tahoma"/>
          <w:sz w:val="20"/>
          <w:szCs w:val="20"/>
        </w:rPr>
        <w:t>0201616737</w:t>
      </w:r>
      <w:r>
        <w:rPr>
          <w:rFonts w:ascii="Tahoma" w:hAnsi="Tahoma" w:cs="Tahoma"/>
          <w:sz w:val="20"/>
          <w:szCs w:val="20"/>
        </w:rPr>
        <w:t xml:space="preserve"> </w:t>
      </w:r>
      <w:r w:rsidR="00C5447D">
        <w:rPr>
          <w:rFonts w:ascii="Tahoma" w:hAnsi="Tahoma" w:cs="Tahoma"/>
          <w:sz w:val="20"/>
          <w:szCs w:val="20"/>
        </w:rPr>
        <w:t xml:space="preserve">tại </w:t>
      </w:r>
      <w:r w:rsidRPr="001320E2">
        <w:rPr>
          <w:rFonts w:ascii="Tahoma" w:hAnsi="Tahoma" w:cs="Tahoma"/>
          <w:sz w:val="20"/>
          <w:szCs w:val="20"/>
        </w:rPr>
        <w:t xml:space="preserve">Số </w:t>
      </w:r>
      <w:r w:rsidR="008D63C7">
        <w:rPr>
          <w:rFonts w:ascii="Tahoma" w:hAnsi="Tahoma" w:cs="Tahoma"/>
          <w:sz w:val="20"/>
          <w:szCs w:val="20"/>
        </w:rPr>
        <w:t>01</w:t>
      </w:r>
      <w:r w:rsidRPr="001320E2">
        <w:rPr>
          <w:rFonts w:ascii="Tahoma" w:hAnsi="Tahoma" w:cs="Tahoma"/>
          <w:sz w:val="20"/>
          <w:szCs w:val="20"/>
        </w:rPr>
        <w:t xml:space="preserve"> </w:t>
      </w:r>
      <w:r w:rsidR="008D63C7">
        <w:rPr>
          <w:rFonts w:ascii="Tahoma" w:hAnsi="Tahoma" w:cs="Tahoma"/>
          <w:sz w:val="20"/>
          <w:szCs w:val="20"/>
        </w:rPr>
        <w:t>Bến Bính</w:t>
      </w:r>
      <w:r w:rsidRPr="001320E2">
        <w:rPr>
          <w:rFonts w:ascii="Tahoma" w:hAnsi="Tahoma" w:cs="Tahoma"/>
          <w:sz w:val="20"/>
          <w:szCs w:val="20"/>
        </w:rPr>
        <w:t xml:space="preserve">, Phường </w:t>
      </w:r>
      <w:r w:rsidR="008D63C7">
        <w:rPr>
          <w:rFonts w:ascii="Tahoma" w:hAnsi="Tahoma" w:cs="Tahoma"/>
          <w:sz w:val="20"/>
          <w:szCs w:val="20"/>
        </w:rPr>
        <w:t>Hồng Bàng</w:t>
      </w:r>
      <w:r w:rsidRPr="001320E2">
        <w:rPr>
          <w:rFonts w:ascii="Tahoma" w:hAnsi="Tahoma" w:cs="Tahoma"/>
          <w:sz w:val="20"/>
          <w:szCs w:val="20"/>
        </w:rPr>
        <w:t>, Thành phố Hải Phòng, Việt Nam</w:t>
      </w:r>
      <w:r w:rsidR="00FD7F11" w:rsidRPr="00FA139A">
        <w:rPr>
          <w:rFonts w:ascii="Tahoma" w:hAnsi="Tahoma" w:cs="Tahoma"/>
          <w:sz w:val="20"/>
          <w:szCs w:val="20"/>
        </w:rPr>
        <w:t>, đại diện bở</w:t>
      </w:r>
      <w:r w:rsidR="00C5447D">
        <w:rPr>
          <w:rFonts w:ascii="Tahoma" w:hAnsi="Tahoma" w:cs="Tahoma"/>
          <w:sz w:val="20"/>
          <w:szCs w:val="20"/>
        </w:rPr>
        <w:t xml:space="preserve">i </w:t>
      </w:r>
      <w:r w:rsidR="008D63C7">
        <w:rPr>
          <w:rFonts w:ascii="Tahoma" w:hAnsi="Tahoma" w:cs="Tahoma"/>
          <w:sz w:val="20"/>
          <w:szCs w:val="20"/>
        </w:rPr>
        <w:t>bà</w:t>
      </w:r>
      <w:r w:rsidR="00C5447D">
        <w:rPr>
          <w:rFonts w:ascii="Tahoma" w:hAnsi="Tahoma" w:cs="Tahoma"/>
          <w:sz w:val="20"/>
          <w:szCs w:val="20"/>
        </w:rPr>
        <w:t xml:space="preserve"> </w:t>
      </w:r>
      <w:r w:rsidR="008D63C7">
        <w:rPr>
          <w:rFonts w:ascii="Tahoma" w:hAnsi="Tahoma" w:cs="Tahoma"/>
          <w:sz w:val="20"/>
          <w:szCs w:val="20"/>
        </w:rPr>
        <w:t>Trần Thị Thanh Huyền</w:t>
      </w:r>
      <w:r w:rsidR="00C5447D">
        <w:rPr>
          <w:rFonts w:ascii="Tahoma" w:hAnsi="Tahoma" w:cs="Tahoma"/>
          <w:sz w:val="20"/>
          <w:szCs w:val="20"/>
        </w:rPr>
        <w:t xml:space="preserve"> vụ Giám Đốc.</w:t>
      </w:r>
    </w:p>
    <w:p w14:paraId="3482DE58" w14:textId="15D7530B" w:rsidR="00D01DB4" w:rsidRPr="00FA139A" w:rsidRDefault="00D01DB4" w:rsidP="009041E4">
      <w:pPr>
        <w:pStyle w:val="ListParagraph"/>
        <w:spacing w:before="120" w:after="120" w:line="276" w:lineRule="auto"/>
        <w:ind w:left="0"/>
        <w:rPr>
          <w:rFonts w:ascii="Tahoma" w:hAnsi="Tahoma" w:cs="Tahoma"/>
          <w:b/>
          <w:bCs/>
          <w:sz w:val="20"/>
          <w:szCs w:val="20"/>
        </w:rPr>
      </w:pPr>
      <w:r w:rsidRPr="00FA139A">
        <w:rPr>
          <w:rFonts w:ascii="Tahoma" w:hAnsi="Tahoma" w:cs="Tahoma"/>
          <w:b/>
          <w:bCs/>
          <w:sz w:val="20"/>
          <w:szCs w:val="20"/>
        </w:rPr>
        <w:t>XÉT RẰNG:</w:t>
      </w:r>
    </w:p>
    <w:p w14:paraId="00998379" w14:textId="77777777" w:rsidR="001654A2" w:rsidRPr="00FA139A" w:rsidRDefault="001654A2" w:rsidP="009041E4">
      <w:pPr>
        <w:pStyle w:val="ListParagraph"/>
        <w:spacing w:before="120" w:after="120" w:line="276" w:lineRule="auto"/>
        <w:ind w:left="0"/>
        <w:rPr>
          <w:rFonts w:ascii="Tahoma" w:hAnsi="Tahoma" w:cs="Tahoma"/>
          <w:b/>
          <w:bCs/>
          <w:sz w:val="20"/>
          <w:szCs w:val="20"/>
        </w:rPr>
      </w:pPr>
    </w:p>
    <w:p w14:paraId="17C5D212" w14:textId="56CB244C" w:rsidR="00D01DB4" w:rsidRPr="00FA139A" w:rsidRDefault="00D01DB4" w:rsidP="009041E4">
      <w:pPr>
        <w:pStyle w:val="ListParagraph"/>
        <w:numPr>
          <w:ilvl w:val="1"/>
          <w:numId w:val="2"/>
        </w:numPr>
        <w:spacing w:before="240" w:after="240" w:line="276" w:lineRule="auto"/>
        <w:ind w:left="432" w:hanging="432"/>
        <w:contextualSpacing w:val="0"/>
        <w:jc w:val="both"/>
        <w:rPr>
          <w:rFonts w:ascii="Tahoma" w:hAnsi="Tahoma" w:cs="Tahoma"/>
          <w:i/>
          <w:iCs/>
          <w:sz w:val="20"/>
          <w:szCs w:val="20"/>
        </w:rPr>
      </w:pPr>
      <w:r w:rsidRPr="00FA139A">
        <w:rPr>
          <w:rFonts w:ascii="Tahoma" w:hAnsi="Tahoma" w:cs="Tahoma"/>
          <w:i/>
          <w:iCs/>
          <w:sz w:val="20"/>
          <w:szCs w:val="20"/>
        </w:rPr>
        <w:t>LADA là doanh nghiệp được thành lập hợp pháp và có đầy đủ chức năng hoạt động dịch vụ vận chuyển, chuyển phát gói kiện, hàng hóa được cơ quan có thẩm quyền cấp giấy phép liên quan; và</w:t>
      </w:r>
    </w:p>
    <w:p w14:paraId="662A1623" w14:textId="2179AED9" w:rsidR="001654A2" w:rsidRPr="009041E4" w:rsidRDefault="00D01DB4" w:rsidP="009041E4">
      <w:pPr>
        <w:pStyle w:val="ListParagraph"/>
        <w:numPr>
          <w:ilvl w:val="1"/>
          <w:numId w:val="2"/>
        </w:numPr>
        <w:spacing w:before="240" w:after="240" w:line="276" w:lineRule="auto"/>
        <w:ind w:left="432" w:hanging="432"/>
        <w:contextualSpacing w:val="0"/>
        <w:jc w:val="both"/>
        <w:rPr>
          <w:rFonts w:ascii="Tahoma" w:hAnsi="Tahoma" w:cs="Tahoma"/>
          <w:i/>
          <w:iCs/>
          <w:sz w:val="20"/>
          <w:szCs w:val="20"/>
        </w:rPr>
      </w:pPr>
      <w:r w:rsidRPr="00FA139A">
        <w:rPr>
          <w:rFonts w:ascii="Tahoma" w:hAnsi="Tahoma" w:cs="Tahoma"/>
          <w:i/>
          <w:iCs/>
          <w:sz w:val="20"/>
          <w:szCs w:val="20"/>
        </w:rPr>
        <w:t>Khách hàng là doanh nghiệp, hộ kinh doanh hoặc cá nhân có nhu cầu sử dụng dịch vụ vận chuyển, chuyển phát gói kiện, hàng hóa trong phạm vi các tỉnh, thành trên toàn quốc</w:t>
      </w:r>
      <w:r w:rsidR="00D51471" w:rsidRPr="00FA139A">
        <w:rPr>
          <w:rFonts w:ascii="Tahoma" w:hAnsi="Tahoma" w:cs="Tahoma"/>
          <w:i/>
          <w:iCs/>
          <w:sz w:val="20"/>
          <w:szCs w:val="20"/>
        </w:rPr>
        <w:t>.</w:t>
      </w:r>
    </w:p>
    <w:p w14:paraId="3CC87447" w14:textId="0F3CCB4B" w:rsidR="00D51471" w:rsidRPr="00FA139A" w:rsidRDefault="00D51471" w:rsidP="009041E4">
      <w:pPr>
        <w:pStyle w:val="ListParagraph"/>
        <w:spacing w:before="120" w:after="120" w:line="276" w:lineRule="auto"/>
        <w:ind w:left="0" w:firstLine="446"/>
        <w:contextualSpacing w:val="0"/>
        <w:jc w:val="both"/>
        <w:rPr>
          <w:rFonts w:ascii="Tahoma" w:hAnsi="Tahoma" w:cs="Tahoma"/>
          <w:sz w:val="20"/>
          <w:szCs w:val="20"/>
        </w:rPr>
      </w:pPr>
      <w:r w:rsidRPr="00FA139A">
        <w:rPr>
          <w:rFonts w:ascii="Tahoma" w:hAnsi="Tahoma" w:cs="Tahoma"/>
          <w:b/>
          <w:bCs/>
          <w:sz w:val="20"/>
          <w:szCs w:val="20"/>
        </w:rPr>
        <w:t>Vì vậy</w:t>
      </w:r>
      <w:r w:rsidRPr="00FA139A">
        <w:rPr>
          <w:rFonts w:ascii="Tahoma" w:hAnsi="Tahoma" w:cs="Tahoma"/>
          <w:sz w:val="20"/>
          <w:szCs w:val="20"/>
        </w:rPr>
        <w:t xml:space="preserve">, </w:t>
      </w:r>
      <w:r w:rsidRPr="00FA139A">
        <w:rPr>
          <w:rFonts w:ascii="Tahoma" w:hAnsi="Tahoma" w:cs="Tahoma"/>
          <w:b/>
          <w:bCs/>
          <w:sz w:val="20"/>
          <w:szCs w:val="20"/>
        </w:rPr>
        <w:t>nay</w:t>
      </w:r>
      <w:r w:rsidRPr="00FA139A">
        <w:rPr>
          <w:rFonts w:ascii="Tahoma" w:hAnsi="Tahoma" w:cs="Tahoma"/>
          <w:sz w:val="20"/>
          <w:szCs w:val="20"/>
        </w:rPr>
        <w:t xml:space="preserve">, sau khi thống nhất, các Bên nhất trí ký kết Hợp đồng này thỏa thuận về việc hợp tác giữa các Bên với nội dung, điều khoản được quy định tại bản </w:t>
      </w:r>
      <w:r w:rsidR="00C469A1" w:rsidRPr="00FA139A">
        <w:rPr>
          <w:rFonts w:ascii="Tahoma" w:hAnsi="Tahoma" w:cs="Tahoma"/>
          <w:sz w:val="20"/>
          <w:szCs w:val="20"/>
        </w:rPr>
        <w:t>Định nghĩa</w:t>
      </w:r>
      <w:r w:rsidR="00A40F00">
        <w:rPr>
          <w:rFonts w:ascii="Tahoma" w:hAnsi="Tahoma" w:cs="Tahoma"/>
          <w:sz w:val="20"/>
          <w:szCs w:val="20"/>
        </w:rPr>
        <w:t xml:space="preserve"> và diễn giải</w:t>
      </w:r>
      <w:r w:rsidR="00131A8D" w:rsidRPr="00FA139A">
        <w:rPr>
          <w:rFonts w:ascii="Tahoma" w:hAnsi="Tahoma" w:cs="Tahoma"/>
          <w:sz w:val="20"/>
          <w:szCs w:val="20"/>
        </w:rPr>
        <w:t xml:space="preserve"> (“</w:t>
      </w:r>
      <w:r w:rsidR="00C469A1" w:rsidRPr="00A40F00">
        <w:rPr>
          <w:rFonts w:ascii="Tahoma" w:hAnsi="Tahoma" w:cs="Tahoma"/>
          <w:b/>
          <w:bCs/>
          <w:sz w:val="20"/>
          <w:szCs w:val="20"/>
        </w:rPr>
        <w:t>Định nghĩa</w:t>
      </w:r>
      <w:r w:rsidR="00A40F00" w:rsidRPr="00A40F00">
        <w:rPr>
          <w:rFonts w:ascii="Tahoma" w:hAnsi="Tahoma" w:cs="Tahoma"/>
          <w:b/>
          <w:bCs/>
          <w:sz w:val="20"/>
          <w:szCs w:val="20"/>
        </w:rPr>
        <w:t xml:space="preserve"> và diễn giải</w:t>
      </w:r>
      <w:r w:rsidR="00131A8D" w:rsidRPr="00FA139A">
        <w:rPr>
          <w:rFonts w:ascii="Tahoma" w:hAnsi="Tahoma" w:cs="Tahoma"/>
          <w:sz w:val="20"/>
          <w:szCs w:val="20"/>
        </w:rPr>
        <w:t xml:space="preserve">”), </w:t>
      </w:r>
      <w:r w:rsidR="00960A88" w:rsidRPr="00FA139A">
        <w:rPr>
          <w:rFonts w:ascii="Tahoma" w:hAnsi="Tahoma" w:cs="Tahoma"/>
          <w:sz w:val="20"/>
          <w:szCs w:val="20"/>
        </w:rPr>
        <w:t>Điều khoản cơ bản (“</w:t>
      </w:r>
      <w:r w:rsidR="00960A88" w:rsidRPr="00A40F00">
        <w:rPr>
          <w:rFonts w:ascii="Tahoma" w:hAnsi="Tahoma" w:cs="Tahoma"/>
          <w:b/>
          <w:bCs/>
          <w:sz w:val="20"/>
          <w:szCs w:val="20"/>
        </w:rPr>
        <w:t xml:space="preserve">Điều khoản </w:t>
      </w:r>
      <w:r w:rsidR="00A40F00">
        <w:rPr>
          <w:rFonts w:ascii="Tahoma" w:hAnsi="Tahoma" w:cs="Tahoma"/>
          <w:b/>
          <w:bCs/>
          <w:sz w:val="20"/>
          <w:szCs w:val="20"/>
        </w:rPr>
        <w:t>chính</w:t>
      </w:r>
      <w:r w:rsidR="00960A88" w:rsidRPr="00FA139A">
        <w:rPr>
          <w:rFonts w:ascii="Tahoma" w:hAnsi="Tahoma" w:cs="Tahoma"/>
          <w:sz w:val="20"/>
          <w:szCs w:val="20"/>
        </w:rPr>
        <w:t xml:space="preserve">”), Điều khoản </w:t>
      </w:r>
      <w:r w:rsidR="00A40F00">
        <w:rPr>
          <w:rFonts w:ascii="Tahoma" w:hAnsi="Tahoma" w:cs="Tahoma"/>
          <w:sz w:val="20"/>
          <w:szCs w:val="20"/>
        </w:rPr>
        <w:t>D</w:t>
      </w:r>
      <w:r w:rsidR="00131A8D" w:rsidRPr="00FA139A">
        <w:rPr>
          <w:rFonts w:ascii="Tahoma" w:hAnsi="Tahoma" w:cs="Tahoma"/>
          <w:sz w:val="20"/>
          <w:szCs w:val="20"/>
        </w:rPr>
        <w:t>ịch vụ (“</w:t>
      </w:r>
      <w:r w:rsidR="00A40F00" w:rsidRPr="00A40F00">
        <w:rPr>
          <w:rFonts w:ascii="Tahoma" w:hAnsi="Tahoma" w:cs="Tahoma"/>
          <w:b/>
          <w:bCs/>
          <w:sz w:val="20"/>
          <w:szCs w:val="20"/>
        </w:rPr>
        <w:t>Điều khoản dịch vụ</w:t>
      </w:r>
      <w:r w:rsidR="00131A8D" w:rsidRPr="00FA139A">
        <w:rPr>
          <w:rFonts w:ascii="Tahoma" w:hAnsi="Tahoma" w:cs="Tahoma"/>
          <w:sz w:val="20"/>
          <w:szCs w:val="20"/>
        </w:rPr>
        <w:t>”)</w:t>
      </w:r>
      <w:r w:rsidR="00960A88" w:rsidRPr="00FA139A">
        <w:rPr>
          <w:rFonts w:ascii="Tahoma" w:hAnsi="Tahoma" w:cs="Tahoma"/>
          <w:sz w:val="20"/>
          <w:szCs w:val="20"/>
        </w:rPr>
        <w:t xml:space="preserve"> và các phụ lục đi kèm là một phần không thể tách rời của Hợp đồng, Các điều chỉnh, sửa đổi nội dung tại Hợp đồng, Định nghĩa, Điều khoản cơ bản, Điều khoản Quy định và Chính sách hoặc phát sinh nội dung thỏa thuận khác ngoài Hợp đồng sẽ được lập thành văn bản, được đại diện của các Bên ký hợp lệ.</w:t>
      </w:r>
    </w:p>
    <w:p w14:paraId="3AFFE762" w14:textId="5BF37782" w:rsidR="00960A88" w:rsidRPr="00FA139A" w:rsidRDefault="00960A88" w:rsidP="009041E4">
      <w:pPr>
        <w:pStyle w:val="ListParagraph"/>
        <w:spacing w:before="120" w:after="120" w:line="276" w:lineRule="auto"/>
        <w:ind w:left="0" w:firstLine="446"/>
        <w:contextualSpacing w:val="0"/>
        <w:jc w:val="both"/>
        <w:rPr>
          <w:rFonts w:ascii="Tahoma" w:hAnsi="Tahoma" w:cs="Tahoma"/>
          <w:sz w:val="20"/>
          <w:szCs w:val="20"/>
        </w:rPr>
      </w:pPr>
      <w:r w:rsidRPr="00FA139A">
        <w:rPr>
          <w:rFonts w:ascii="Tahoma" w:hAnsi="Tahoma" w:cs="Tahoma"/>
          <w:sz w:val="20"/>
          <w:szCs w:val="20"/>
        </w:rPr>
        <w:t xml:space="preserve">Bằng việc ký vào Hợp đồng này, các Bên đồng ý sẽ thực hiện đúng nội dung đã cam kết tại Hợp đồng, </w:t>
      </w:r>
      <w:r w:rsidR="00A40F00" w:rsidRPr="00A40F00">
        <w:rPr>
          <w:rFonts w:ascii="Tahoma" w:hAnsi="Tahoma" w:cs="Tahoma"/>
          <w:b/>
          <w:bCs/>
          <w:sz w:val="20"/>
          <w:szCs w:val="20"/>
        </w:rPr>
        <w:t>Định nghĩa và diễn giải</w:t>
      </w:r>
      <w:r w:rsidR="00A40F00">
        <w:rPr>
          <w:rFonts w:ascii="Tahoma" w:hAnsi="Tahoma" w:cs="Tahoma"/>
          <w:sz w:val="20"/>
          <w:szCs w:val="20"/>
        </w:rPr>
        <w:t xml:space="preserve">, </w:t>
      </w:r>
      <w:r w:rsidR="00A40F00" w:rsidRPr="00A40F00">
        <w:rPr>
          <w:rFonts w:ascii="Tahoma" w:hAnsi="Tahoma" w:cs="Tahoma"/>
          <w:b/>
          <w:bCs/>
          <w:sz w:val="20"/>
          <w:szCs w:val="20"/>
        </w:rPr>
        <w:t>Điều khoản chính</w:t>
      </w:r>
      <w:r w:rsidR="00A40F00">
        <w:rPr>
          <w:rFonts w:ascii="Tahoma" w:hAnsi="Tahoma" w:cs="Tahoma"/>
          <w:sz w:val="20"/>
          <w:szCs w:val="20"/>
        </w:rPr>
        <w:t xml:space="preserve">, </w:t>
      </w:r>
      <w:r w:rsidR="00A40F00" w:rsidRPr="00A40F00">
        <w:rPr>
          <w:rFonts w:ascii="Tahoma" w:hAnsi="Tahoma" w:cs="Tahoma"/>
          <w:b/>
          <w:bCs/>
          <w:sz w:val="20"/>
          <w:szCs w:val="20"/>
        </w:rPr>
        <w:t>Điều khoản dịch vụ</w:t>
      </w:r>
      <w:r w:rsidRPr="00FA139A">
        <w:rPr>
          <w:rFonts w:ascii="Tahoma" w:hAnsi="Tahoma" w:cs="Tahoma"/>
          <w:sz w:val="20"/>
          <w:szCs w:val="20"/>
        </w:rPr>
        <w:t xml:space="preserve"> và các phụ lục kèm theo dưới đây. Hợp đồng này có hiệu lực kể từ ngày ký, được lập thành 0</w:t>
      </w:r>
      <w:r w:rsidR="00A40F00">
        <w:rPr>
          <w:rFonts w:ascii="Tahoma" w:hAnsi="Tahoma" w:cs="Tahoma"/>
          <w:sz w:val="20"/>
          <w:szCs w:val="20"/>
        </w:rPr>
        <w:t>2</w:t>
      </w:r>
      <w:r w:rsidRPr="00FA139A">
        <w:rPr>
          <w:rFonts w:ascii="Tahoma" w:hAnsi="Tahoma" w:cs="Tahoma"/>
          <w:sz w:val="20"/>
          <w:szCs w:val="20"/>
        </w:rPr>
        <w:t xml:space="preserve"> (</w:t>
      </w:r>
      <w:r w:rsidR="00A40F00">
        <w:rPr>
          <w:rFonts w:ascii="Tahoma" w:hAnsi="Tahoma" w:cs="Tahoma"/>
          <w:sz w:val="20"/>
          <w:szCs w:val="20"/>
        </w:rPr>
        <w:t>hai</w:t>
      </w:r>
      <w:r w:rsidRPr="00FA139A">
        <w:rPr>
          <w:rFonts w:ascii="Tahoma" w:hAnsi="Tahoma" w:cs="Tahoma"/>
          <w:sz w:val="20"/>
          <w:szCs w:val="20"/>
        </w:rPr>
        <w:t>) bản, có giá trị pháp lý như nhau. Mỗi bên giữ 01 (một) bản để lưu trữ và thực hiện</w:t>
      </w:r>
      <w:r w:rsidR="00CC003A" w:rsidRPr="00FA139A">
        <w:rPr>
          <w:rFonts w:ascii="Tahoma" w:hAnsi="Tahoma" w:cs="Tahoma"/>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1344E" w14:paraId="72226529" w14:textId="77777777" w:rsidTr="0041344E">
        <w:trPr>
          <w:trHeight w:val="467"/>
        </w:trPr>
        <w:tc>
          <w:tcPr>
            <w:tcW w:w="4675" w:type="dxa"/>
          </w:tcPr>
          <w:p w14:paraId="474AE662" w14:textId="77777777" w:rsidR="0041344E" w:rsidRDefault="0041344E" w:rsidP="0041344E">
            <w:pPr>
              <w:jc w:val="center"/>
              <w:rPr>
                <w:rFonts w:ascii="Tahoma" w:hAnsi="Tahoma" w:cs="Tahoma"/>
                <w:b/>
                <w:bCs/>
                <w:sz w:val="20"/>
                <w:szCs w:val="20"/>
              </w:rPr>
            </w:pPr>
            <w:r w:rsidRPr="0041344E">
              <w:rPr>
                <w:rFonts w:ascii="Tahoma" w:hAnsi="Tahoma" w:cs="Tahoma"/>
                <w:b/>
                <w:bCs/>
                <w:sz w:val="20"/>
                <w:szCs w:val="20"/>
              </w:rPr>
              <w:t>TM. CÔNG TY TNHH LADA EXPRESS</w:t>
            </w:r>
          </w:p>
          <w:p w14:paraId="1E0B23FB" w14:textId="77777777" w:rsidR="00C5447D" w:rsidRDefault="00C5447D" w:rsidP="0041344E">
            <w:pPr>
              <w:jc w:val="center"/>
              <w:rPr>
                <w:rFonts w:ascii="Tahoma" w:hAnsi="Tahoma" w:cs="Tahoma"/>
                <w:b/>
                <w:bCs/>
                <w:sz w:val="20"/>
                <w:szCs w:val="20"/>
              </w:rPr>
            </w:pPr>
          </w:p>
          <w:p w14:paraId="63DF4DAA" w14:textId="77777777" w:rsidR="00C5447D" w:rsidRDefault="00C5447D" w:rsidP="0041344E">
            <w:pPr>
              <w:jc w:val="center"/>
              <w:rPr>
                <w:rFonts w:ascii="Tahoma" w:hAnsi="Tahoma" w:cs="Tahoma"/>
                <w:b/>
                <w:bCs/>
                <w:sz w:val="20"/>
                <w:szCs w:val="20"/>
              </w:rPr>
            </w:pPr>
          </w:p>
          <w:p w14:paraId="63EFBFD6" w14:textId="77777777" w:rsidR="00C5447D" w:rsidRDefault="00C5447D" w:rsidP="0041344E">
            <w:pPr>
              <w:jc w:val="center"/>
              <w:rPr>
                <w:rFonts w:ascii="Tahoma" w:hAnsi="Tahoma" w:cs="Tahoma"/>
                <w:b/>
                <w:bCs/>
                <w:sz w:val="20"/>
                <w:szCs w:val="20"/>
              </w:rPr>
            </w:pPr>
          </w:p>
          <w:p w14:paraId="1ED2AD94" w14:textId="77777777" w:rsidR="00C5447D" w:rsidRDefault="00C5447D" w:rsidP="0041344E">
            <w:pPr>
              <w:jc w:val="center"/>
              <w:rPr>
                <w:rFonts w:ascii="Tahoma" w:hAnsi="Tahoma" w:cs="Tahoma"/>
                <w:b/>
                <w:bCs/>
                <w:sz w:val="20"/>
                <w:szCs w:val="20"/>
              </w:rPr>
            </w:pPr>
          </w:p>
          <w:p w14:paraId="7547A2D0" w14:textId="77777777" w:rsidR="00C5447D" w:rsidRDefault="00C5447D" w:rsidP="0041344E">
            <w:pPr>
              <w:jc w:val="center"/>
              <w:rPr>
                <w:rFonts w:ascii="Tahoma" w:hAnsi="Tahoma" w:cs="Tahoma"/>
                <w:b/>
                <w:bCs/>
                <w:sz w:val="20"/>
                <w:szCs w:val="20"/>
              </w:rPr>
            </w:pPr>
          </w:p>
          <w:p w14:paraId="5BC3E0BA" w14:textId="77777777" w:rsidR="00C5447D" w:rsidRDefault="00C5447D" w:rsidP="0041344E">
            <w:pPr>
              <w:jc w:val="center"/>
              <w:rPr>
                <w:rFonts w:ascii="Tahoma" w:hAnsi="Tahoma" w:cs="Tahoma"/>
                <w:b/>
                <w:bCs/>
                <w:sz w:val="20"/>
                <w:szCs w:val="20"/>
              </w:rPr>
            </w:pPr>
          </w:p>
          <w:p w14:paraId="3AEC05EF" w14:textId="583DF3EE" w:rsidR="00C5447D" w:rsidRPr="0041344E" w:rsidRDefault="00C5447D" w:rsidP="0041344E">
            <w:pPr>
              <w:jc w:val="center"/>
              <w:rPr>
                <w:rFonts w:ascii="Tahoma" w:hAnsi="Tahoma" w:cs="Tahoma"/>
                <w:b/>
                <w:bCs/>
                <w:sz w:val="20"/>
                <w:szCs w:val="20"/>
              </w:rPr>
            </w:pPr>
            <w:r w:rsidRPr="0041344E">
              <w:rPr>
                <w:rFonts w:ascii="Tahoma" w:hAnsi="Tahoma" w:cs="Tahoma"/>
                <w:b/>
                <w:bCs/>
                <w:sz w:val="20"/>
                <w:szCs w:val="20"/>
              </w:rPr>
              <w:t>Trần Quyết Thắng</w:t>
            </w:r>
          </w:p>
        </w:tc>
        <w:tc>
          <w:tcPr>
            <w:tcW w:w="4675" w:type="dxa"/>
          </w:tcPr>
          <w:p w14:paraId="17031A88" w14:textId="1B23A07C" w:rsidR="0041344E" w:rsidRDefault="001320E2" w:rsidP="0041344E">
            <w:pPr>
              <w:jc w:val="center"/>
              <w:rPr>
                <w:rFonts w:ascii="Tahoma" w:hAnsi="Tahoma" w:cs="Tahoma"/>
                <w:b/>
                <w:bCs/>
                <w:sz w:val="20"/>
                <w:szCs w:val="20"/>
              </w:rPr>
            </w:pPr>
            <w:r w:rsidRPr="001320E2">
              <w:rPr>
                <w:rFonts w:ascii="Tahoma" w:hAnsi="Tahoma" w:cs="Tahoma"/>
                <w:b/>
                <w:bCs/>
                <w:sz w:val="20"/>
                <w:szCs w:val="20"/>
              </w:rPr>
              <w:t xml:space="preserve">CÔNG TY TNHH </w:t>
            </w:r>
            <w:r w:rsidR="008D63C7">
              <w:rPr>
                <w:rFonts w:ascii="Tahoma" w:hAnsi="Tahoma" w:cs="Tahoma"/>
                <w:b/>
                <w:bCs/>
                <w:sz w:val="20"/>
                <w:szCs w:val="20"/>
              </w:rPr>
              <w:t>SẢN XUẤT BẢO HỘ LAO ĐỘNG BẢO AN</w:t>
            </w:r>
          </w:p>
          <w:p w14:paraId="22EBA555" w14:textId="77777777" w:rsidR="00C5447D" w:rsidRDefault="00C5447D" w:rsidP="0041344E">
            <w:pPr>
              <w:jc w:val="center"/>
              <w:rPr>
                <w:rFonts w:ascii="Tahoma" w:hAnsi="Tahoma" w:cs="Tahoma"/>
                <w:b/>
                <w:bCs/>
                <w:sz w:val="20"/>
                <w:szCs w:val="20"/>
              </w:rPr>
            </w:pPr>
          </w:p>
          <w:p w14:paraId="3CC18435" w14:textId="77777777" w:rsidR="00C5447D" w:rsidRDefault="00C5447D" w:rsidP="0041344E">
            <w:pPr>
              <w:jc w:val="center"/>
              <w:rPr>
                <w:rFonts w:ascii="Tahoma" w:hAnsi="Tahoma" w:cs="Tahoma"/>
                <w:b/>
                <w:bCs/>
                <w:sz w:val="20"/>
                <w:szCs w:val="20"/>
              </w:rPr>
            </w:pPr>
          </w:p>
          <w:p w14:paraId="172781C1" w14:textId="77777777" w:rsidR="00C5447D" w:rsidRDefault="00C5447D" w:rsidP="0041344E">
            <w:pPr>
              <w:jc w:val="center"/>
              <w:rPr>
                <w:rFonts w:ascii="Tahoma" w:hAnsi="Tahoma" w:cs="Tahoma"/>
                <w:b/>
                <w:bCs/>
                <w:sz w:val="20"/>
                <w:szCs w:val="20"/>
              </w:rPr>
            </w:pPr>
          </w:p>
          <w:p w14:paraId="3FF4E951" w14:textId="77777777" w:rsidR="00C5447D" w:rsidRDefault="00C5447D" w:rsidP="0041344E">
            <w:pPr>
              <w:jc w:val="center"/>
              <w:rPr>
                <w:rFonts w:ascii="Tahoma" w:hAnsi="Tahoma" w:cs="Tahoma"/>
                <w:b/>
                <w:bCs/>
                <w:sz w:val="20"/>
                <w:szCs w:val="20"/>
              </w:rPr>
            </w:pPr>
          </w:p>
          <w:p w14:paraId="092B03CF" w14:textId="77777777" w:rsidR="00C5447D" w:rsidRDefault="00C5447D" w:rsidP="0041344E">
            <w:pPr>
              <w:jc w:val="center"/>
              <w:rPr>
                <w:rFonts w:ascii="Tahoma" w:hAnsi="Tahoma" w:cs="Tahoma"/>
                <w:b/>
                <w:bCs/>
                <w:sz w:val="20"/>
                <w:szCs w:val="20"/>
              </w:rPr>
            </w:pPr>
          </w:p>
          <w:p w14:paraId="0BAC7573" w14:textId="602748BC" w:rsidR="00C5447D" w:rsidRDefault="008D63C7" w:rsidP="0041344E">
            <w:pPr>
              <w:jc w:val="center"/>
              <w:rPr>
                <w:rFonts w:ascii="Tahoma" w:hAnsi="Tahoma" w:cs="Tahoma"/>
                <w:sz w:val="20"/>
                <w:szCs w:val="20"/>
              </w:rPr>
            </w:pPr>
            <w:r>
              <w:rPr>
                <w:rFonts w:ascii="Tahoma" w:hAnsi="Tahoma" w:cs="Tahoma"/>
                <w:b/>
                <w:bCs/>
                <w:sz w:val="20"/>
                <w:szCs w:val="20"/>
              </w:rPr>
              <w:t>Trần Thị Thanh Huyền</w:t>
            </w:r>
          </w:p>
        </w:tc>
      </w:tr>
      <w:tr w:rsidR="0041344E" w14:paraId="2206969B" w14:textId="77777777" w:rsidTr="0041344E">
        <w:trPr>
          <w:trHeight w:val="1655"/>
        </w:trPr>
        <w:tc>
          <w:tcPr>
            <w:tcW w:w="4675" w:type="dxa"/>
          </w:tcPr>
          <w:p w14:paraId="2C8FD26D" w14:textId="2F8EB022" w:rsidR="0041344E" w:rsidRPr="0041344E" w:rsidRDefault="0041344E" w:rsidP="00C5447D">
            <w:pPr>
              <w:rPr>
                <w:rFonts w:ascii="Tahoma" w:hAnsi="Tahoma" w:cs="Tahoma"/>
                <w:b/>
                <w:bCs/>
                <w:sz w:val="20"/>
                <w:szCs w:val="20"/>
              </w:rPr>
            </w:pPr>
          </w:p>
        </w:tc>
        <w:tc>
          <w:tcPr>
            <w:tcW w:w="4675" w:type="dxa"/>
          </w:tcPr>
          <w:p w14:paraId="44DCA375" w14:textId="77777777" w:rsidR="0041344E" w:rsidRDefault="0041344E" w:rsidP="0041344E">
            <w:pPr>
              <w:rPr>
                <w:rFonts w:ascii="Tahoma" w:hAnsi="Tahoma" w:cs="Tahoma"/>
                <w:sz w:val="20"/>
                <w:szCs w:val="20"/>
              </w:rPr>
            </w:pPr>
          </w:p>
          <w:p w14:paraId="07A4D4C7" w14:textId="77777777" w:rsidR="0041344E" w:rsidRDefault="0041344E" w:rsidP="0041344E">
            <w:pPr>
              <w:rPr>
                <w:rFonts w:ascii="Tahoma" w:hAnsi="Tahoma" w:cs="Tahoma"/>
                <w:sz w:val="20"/>
                <w:szCs w:val="20"/>
              </w:rPr>
            </w:pPr>
          </w:p>
          <w:p w14:paraId="2662FB14" w14:textId="77777777" w:rsidR="0041344E" w:rsidRDefault="0041344E" w:rsidP="0041344E">
            <w:pPr>
              <w:rPr>
                <w:rFonts w:ascii="Tahoma" w:hAnsi="Tahoma" w:cs="Tahoma"/>
                <w:sz w:val="20"/>
                <w:szCs w:val="20"/>
              </w:rPr>
            </w:pPr>
          </w:p>
          <w:p w14:paraId="406EA646" w14:textId="77777777" w:rsidR="0041344E" w:rsidRDefault="0041344E" w:rsidP="0041344E">
            <w:pPr>
              <w:rPr>
                <w:rFonts w:ascii="Tahoma" w:hAnsi="Tahoma" w:cs="Tahoma"/>
                <w:sz w:val="20"/>
                <w:szCs w:val="20"/>
              </w:rPr>
            </w:pPr>
          </w:p>
          <w:p w14:paraId="09CD868C" w14:textId="77777777" w:rsidR="0041344E" w:rsidRDefault="0041344E" w:rsidP="0041344E">
            <w:pPr>
              <w:rPr>
                <w:rFonts w:ascii="Tahoma" w:hAnsi="Tahoma" w:cs="Tahoma"/>
                <w:sz w:val="20"/>
                <w:szCs w:val="20"/>
              </w:rPr>
            </w:pPr>
          </w:p>
          <w:p w14:paraId="2488753E" w14:textId="6FED9DD9" w:rsidR="0041344E" w:rsidRDefault="0041344E" w:rsidP="0041344E">
            <w:pPr>
              <w:rPr>
                <w:rFonts w:ascii="Tahoma" w:hAnsi="Tahoma" w:cs="Tahoma"/>
                <w:sz w:val="20"/>
                <w:szCs w:val="20"/>
              </w:rPr>
            </w:pPr>
          </w:p>
        </w:tc>
      </w:tr>
    </w:tbl>
    <w:p w14:paraId="31068A09" w14:textId="1A3CD1E8" w:rsidR="00CC003A" w:rsidRDefault="0041344E" w:rsidP="00C5447D">
      <w:pPr>
        <w:ind w:left="2880" w:firstLine="720"/>
        <w:rPr>
          <w:rFonts w:ascii="Tahoma" w:hAnsi="Tahoma" w:cs="Tahoma"/>
          <w:b/>
          <w:bCs/>
        </w:rPr>
      </w:pPr>
      <w:r w:rsidRPr="0041344E">
        <w:rPr>
          <w:rFonts w:ascii="Tahoma" w:hAnsi="Tahoma" w:cs="Tahoma"/>
          <w:b/>
          <w:bCs/>
        </w:rPr>
        <w:t>ĐỊNH NGHĨA</w:t>
      </w:r>
      <w:r w:rsidR="002F0700">
        <w:rPr>
          <w:rFonts w:ascii="Tahoma" w:hAnsi="Tahoma" w:cs="Tahoma"/>
          <w:b/>
          <w:bCs/>
        </w:rPr>
        <w:t xml:space="preserve"> VÀ DIỄN GIẢI</w:t>
      </w:r>
    </w:p>
    <w:p w14:paraId="396A1570" w14:textId="71A99771" w:rsidR="0041344E" w:rsidRDefault="00C27AF8" w:rsidP="0041344E">
      <w:pPr>
        <w:spacing w:after="0" w:line="276" w:lineRule="auto"/>
        <w:ind w:firstLine="504"/>
        <w:jc w:val="both"/>
        <w:rPr>
          <w:rFonts w:ascii="Tahoma" w:hAnsi="Tahoma" w:cs="Tahoma"/>
          <w:sz w:val="20"/>
          <w:szCs w:val="20"/>
        </w:rPr>
      </w:pPr>
      <w:r>
        <w:rPr>
          <w:rFonts w:ascii="Tahoma" w:hAnsi="Tahoma" w:cs="Tahoma"/>
          <w:sz w:val="20"/>
          <w:szCs w:val="20"/>
        </w:rPr>
        <w:t>Các cụm từ, từ ngữ được sử dụng tại Hợp đồng, Điều khoản chính, Điều khoản dịch vụ có ý nghĩa như diễn giải sau đây:</w:t>
      </w:r>
    </w:p>
    <w:p w14:paraId="1223BA72" w14:textId="40F239C7" w:rsidR="00C27AF8" w:rsidRDefault="00C27AF8" w:rsidP="00134E15">
      <w:pPr>
        <w:pStyle w:val="ListParagraph"/>
        <w:numPr>
          <w:ilvl w:val="0"/>
          <w:numId w:val="3"/>
        </w:numPr>
        <w:spacing w:after="0" w:line="276" w:lineRule="auto"/>
        <w:jc w:val="both"/>
        <w:rPr>
          <w:rFonts w:ascii="Tahoma" w:hAnsi="Tahoma" w:cs="Tahoma"/>
          <w:sz w:val="20"/>
          <w:szCs w:val="20"/>
        </w:rPr>
      </w:pPr>
      <w:r>
        <w:rPr>
          <w:rFonts w:ascii="Tahoma" w:hAnsi="Tahoma" w:cs="Tahoma"/>
          <w:sz w:val="20"/>
          <w:szCs w:val="20"/>
        </w:rPr>
        <w:t>“</w:t>
      </w:r>
      <w:r w:rsidRPr="00F81CE6">
        <w:rPr>
          <w:rFonts w:ascii="Tahoma" w:hAnsi="Tahoma" w:cs="Tahoma"/>
          <w:b/>
          <w:bCs/>
          <w:sz w:val="20"/>
          <w:szCs w:val="20"/>
        </w:rPr>
        <w:t>Bên</w:t>
      </w:r>
      <w:r>
        <w:rPr>
          <w:rFonts w:ascii="Tahoma" w:hAnsi="Tahoma" w:cs="Tahoma"/>
          <w:sz w:val="20"/>
          <w:szCs w:val="20"/>
        </w:rPr>
        <w:t>” có nghĩa là LADA hoặc Khách hàng và những người kế thừa và/hoặc những người được chuyển nhượng hợp pháp của họ.</w:t>
      </w:r>
    </w:p>
    <w:p w14:paraId="54AF94AA" w14:textId="257CD488" w:rsidR="00C27AF8" w:rsidRDefault="00C27AF8" w:rsidP="00134E15">
      <w:pPr>
        <w:pStyle w:val="ListParagraph"/>
        <w:numPr>
          <w:ilvl w:val="0"/>
          <w:numId w:val="3"/>
        </w:numPr>
        <w:spacing w:after="0" w:line="276" w:lineRule="auto"/>
        <w:jc w:val="both"/>
        <w:rPr>
          <w:rFonts w:ascii="Tahoma" w:hAnsi="Tahoma" w:cs="Tahoma"/>
          <w:sz w:val="20"/>
          <w:szCs w:val="20"/>
        </w:rPr>
      </w:pPr>
      <w:r>
        <w:rPr>
          <w:rFonts w:ascii="Tahoma" w:hAnsi="Tahoma" w:cs="Tahoma"/>
          <w:sz w:val="20"/>
          <w:szCs w:val="20"/>
        </w:rPr>
        <w:t>“</w:t>
      </w:r>
      <w:r w:rsidRPr="00F81CE6">
        <w:rPr>
          <w:rFonts w:ascii="Tahoma" w:hAnsi="Tahoma" w:cs="Tahoma"/>
          <w:b/>
          <w:bCs/>
          <w:sz w:val="20"/>
          <w:szCs w:val="20"/>
        </w:rPr>
        <w:t>các Bên</w:t>
      </w:r>
      <w:r>
        <w:rPr>
          <w:rFonts w:ascii="Tahoma" w:hAnsi="Tahoma" w:cs="Tahoma"/>
          <w:sz w:val="20"/>
          <w:szCs w:val="20"/>
        </w:rPr>
        <w:t>” có nghĩa là mỗi và tất cả các Bên</w:t>
      </w:r>
    </w:p>
    <w:p w14:paraId="4C0F3EDB" w14:textId="279F4F00" w:rsidR="00C27AF8" w:rsidRDefault="00C27AF8" w:rsidP="00134E15">
      <w:pPr>
        <w:pStyle w:val="ListParagraph"/>
        <w:numPr>
          <w:ilvl w:val="0"/>
          <w:numId w:val="3"/>
        </w:numPr>
        <w:spacing w:after="0" w:line="276" w:lineRule="auto"/>
        <w:jc w:val="both"/>
        <w:rPr>
          <w:rFonts w:ascii="Tahoma" w:hAnsi="Tahoma" w:cs="Tahoma"/>
          <w:sz w:val="20"/>
          <w:szCs w:val="20"/>
        </w:rPr>
      </w:pPr>
      <w:r>
        <w:rPr>
          <w:rFonts w:ascii="Tahoma" w:hAnsi="Tahoma" w:cs="Tahoma"/>
          <w:sz w:val="20"/>
          <w:szCs w:val="20"/>
        </w:rPr>
        <w:t>“</w:t>
      </w:r>
      <w:r w:rsidRPr="00F81CE6">
        <w:rPr>
          <w:rFonts w:ascii="Tahoma" w:hAnsi="Tahoma" w:cs="Tahoma"/>
          <w:b/>
          <w:bCs/>
          <w:sz w:val="20"/>
          <w:szCs w:val="20"/>
        </w:rPr>
        <w:t>Cơ quan có thẩm quyền</w:t>
      </w:r>
      <w:r>
        <w:rPr>
          <w:rFonts w:ascii="Tahoma" w:hAnsi="Tahoma" w:cs="Tahoma"/>
          <w:sz w:val="20"/>
          <w:szCs w:val="20"/>
        </w:rPr>
        <w:t xml:space="preserve">” </w:t>
      </w:r>
      <w:r w:rsidRPr="00C27AF8">
        <w:rPr>
          <w:rFonts w:ascii="Tahoma" w:hAnsi="Tahoma" w:cs="Tahoma"/>
          <w:sz w:val="20"/>
          <w:szCs w:val="20"/>
        </w:rPr>
        <w:t>có nghĩa là các cơ quan trực thuộc hệ thống Nhà nước Việt Nam, bất kỳ bộ, sở, ban, ngành hoặc cơ quan có thẩm quyền nào trực tiếp hoặc gián tiếp thuộc quyền quản lý của Nhà nước Việt Nam.</w:t>
      </w:r>
    </w:p>
    <w:p w14:paraId="75F3F274" w14:textId="7924BCED" w:rsidR="00C27AF8" w:rsidRDefault="00C27AF8" w:rsidP="00134E15">
      <w:pPr>
        <w:pStyle w:val="ListParagraph"/>
        <w:numPr>
          <w:ilvl w:val="0"/>
          <w:numId w:val="3"/>
        </w:numPr>
        <w:spacing w:after="0" w:line="276" w:lineRule="auto"/>
        <w:jc w:val="both"/>
        <w:rPr>
          <w:rFonts w:ascii="Tahoma" w:hAnsi="Tahoma" w:cs="Tahoma"/>
          <w:sz w:val="20"/>
          <w:szCs w:val="20"/>
        </w:rPr>
      </w:pPr>
      <w:r>
        <w:rPr>
          <w:rFonts w:ascii="Tahoma" w:hAnsi="Tahoma" w:cs="Tahoma"/>
          <w:sz w:val="20"/>
          <w:szCs w:val="20"/>
        </w:rPr>
        <w:t>“</w:t>
      </w:r>
      <w:r w:rsidRPr="00F81CE6">
        <w:rPr>
          <w:rFonts w:ascii="Tahoma" w:hAnsi="Tahoma" w:cs="Tahoma"/>
          <w:b/>
          <w:bCs/>
          <w:sz w:val="20"/>
          <w:szCs w:val="20"/>
        </w:rPr>
        <w:t>Cước phí Dịch vụ</w:t>
      </w:r>
      <w:r>
        <w:rPr>
          <w:rFonts w:ascii="Tahoma" w:hAnsi="Tahoma" w:cs="Tahoma"/>
          <w:sz w:val="20"/>
          <w:szCs w:val="20"/>
        </w:rPr>
        <w:t>”</w:t>
      </w:r>
      <w:r w:rsidRPr="00C27AF8">
        <w:t xml:space="preserve"> </w:t>
      </w:r>
      <w:r w:rsidRPr="00C27AF8">
        <w:rPr>
          <w:rFonts w:ascii="Tahoma" w:hAnsi="Tahoma" w:cs="Tahoma"/>
          <w:sz w:val="20"/>
          <w:szCs w:val="20"/>
        </w:rPr>
        <w:t xml:space="preserve">có nghĩa là chi phí dịch vụ được tính trên từng Đơn hàng mà </w:t>
      </w:r>
      <w:r w:rsidR="00F81CE6">
        <w:rPr>
          <w:rFonts w:ascii="Tahoma" w:hAnsi="Tahoma" w:cs="Tahoma"/>
          <w:sz w:val="20"/>
          <w:szCs w:val="20"/>
        </w:rPr>
        <w:t>LADA</w:t>
      </w:r>
      <w:r w:rsidRPr="00C27AF8">
        <w:rPr>
          <w:rFonts w:ascii="Tahoma" w:hAnsi="Tahoma" w:cs="Tahoma"/>
          <w:sz w:val="20"/>
          <w:szCs w:val="20"/>
        </w:rPr>
        <w:t xml:space="preserve"> đã thực hiện cung cấp </w:t>
      </w:r>
      <w:r w:rsidRPr="00FB5FF0">
        <w:rPr>
          <w:rFonts w:ascii="Tahoma" w:hAnsi="Tahoma" w:cs="Tahoma"/>
          <w:b/>
          <w:bCs/>
          <w:sz w:val="20"/>
          <w:szCs w:val="20"/>
        </w:rPr>
        <w:t>Dịch vụ</w:t>
      </w:r>
      <w:r w:rsidRPr="00C27AF8">
        <w:rPr>
          <w:rFonts w:ascii="Tahoma" w:hAnsi="Tahoma" w:cs="Tahoma"/>
          <w:sz w:val="20"/>
          <w:szCs w:val="20"/>
        </w:rPr>
        <w:t xml:space="preserve"> cho Khách hàng dựa trên Bảng Cước phí Dịch vụ của </w:t>
      </w:r>
      <w:r w:rsidR="00F81CE6">
        <w:rPr>
          <w:rFonts w:ascii="Tahoma" w:hAnsi="Tahoma" w:cs="Tahoma"/>
          <w:sz w:val="20"/>
          <w:szCs w:val="20"/>
        </w:rPr>
        <w:t>LADA</w:t>
      </w:r>
      <w:r w:rsidRPr="00C27AF8">
        <w:rPr>
          <w:rFonts w:ascii="Tahoma" w:hAnsi="Tahoma" w:cs="Tahoma"/>
          <w:sz w:val="20"/>
          <w:szCs w:val="20"/>
        </w:rPr>
        <w:t xml:space="preserve"> cung cấp.</w:t>
      </w:r>
    </w:p>
    <w:p w14:paraId="1170C98F" w14:textId="3F9CC57A" w:rsidR="00F81CE6" w:rsidRDefault="00F81CE6" w:rsidP="00134E15">
      <w:pPr>
        <w:pStyle w:val="ListParagraph"/>
        <w:numPr>
          <w:ilvl w:val="0"/>
          <w:numId w:val="3"/>
        </w:numPr>
        <w:spacing w:after="0" w:line="276" w:lineRule="auto"/>
        <w:jc w:val="both"/>
        <w:rPr>
          <w:rFonts w:ascii="Tahoma" w:hAnsi="Tahoma" w:cs="Tahoma"/>
          <w:sz w:val="20"/>
          <w:szCs w:val="20"/>
        </w:rPr>
      </w:pPr>
      <w:r>
        <w:rPr>
          <w:rFonts w:ascii="Tahoma" w:hAnsi="Tahoma" w:cs="Tahoma"/>
          <w:sz w:val="20"/>
          <w:szCs w:val="20"/>
        </w:rPr>
        <w:t>“</w:t>
      </w:r>
      <w:r w:rsidRPr="00F81CE6">
        <w:rPr>
          <w:rFonts w:ascii="Tahoma" w:hAnsi="Tahoma" w:cs="Tahoma"/>
          <w:b/>
          <w:bCs/>
          <w:sz w:val="20"/>
          <w:szCs w:val="20"/>
        </w:rPr>
        <w:t>Dịch vụ</w:t>
      </w:r>
      <w:r>
        <w:rPr>
          <w:rFonts w:ascii="Tahoma" w:hAnsi="Tahoma" w:cs="Tahoma"/>
          <w:sz w:val="20"/>
          <w:szCs w:val="20"/>
        </w:rPr>
        <w:t xml:space="preserve">” </w:t>
      </w:r>
      <w:r w:rsidRPr="00F81CE6">
        <w:rPr>
          <w:rFonts w:ascii="Tahoma" w:hAnsi="Tahoma" w:cs="Tahoma"/>
          <w:sz w:val="20"/>
          <w:szCs w:val="20"/>
        </w:rPr>
        <w:t>có nghĩa là dịch vụ liên quan việc giao nhận Bưu gửi, bao gồm: chấp nhận, vận chuyển và phát Bưu gửi bằng các phương thức từ địa điểm của Khách hàng đến địa điểm của người nhận.</w:t>
      </w:r>
    </w:p>
    <w:p w14:paraId="177D55DD" w14:textId="6333A139" w:rsidR="00F81CE6" w:rsidRPr="00F81CE6" w:rsidRDefault="00F81CE6" w:rsidP="00134E15">
      <w:pPr>
        <w:pStyle w:val="ListParagraph"/>
        <w:numPr>
          <w:ilvl w:val="0"/>
          <w:numId w:val="3"/>
        </w:numPr>
        <w:jc w:val="both"/>
        <w:rPr>
          <w:rFonts w:ascii="Tahoma" w:hAnsi="Tahoma" w:cs="Tahoma"/>
          <w:sz w:val="20"/>
          <w:szCs w:val="20"/>
        </w:rPr>
      </w:pPr>
      <w:r w:rsidRPr="00F81CE6">
        <w:rPr>
          <w:rFonts w:ascii="Tahoma" w:hAnsi="Tahoma" w:cs="Tahoma"/>
          <w:sz w:val="20"/>
          <w:szCs w:val="20"/>
        </w:rPr>
        <w:t>“</w:t>
      </w:r>
      <w:r w:rsidRPr="00F81CE6">
        <w:rPr>
          <w:rFonts w:ascii="Tahoma" w:hAnsi="Tahoma" w:cs="Tahoma"/>
          <w:b/>
          <w:bCs/>
          <w:sz w:val="20"/>
          <w:szCs w:val="20"/>
        </w:rPr>
        <w:t>Đối soát Dịch vụ</w:t>
      </w:r>
      <w:r w:rsidRPr="00F81CE6">
        <w:rPr>
          <w:rFonts w:ascii="Tahoma" w:hAnsi="Tahoma" w:cs="Tahoma"/>
          <w:sz w:val="20"/>
          <w:szCs w:val="20"/>
        </w:rPr>
        <w:t xml:space="preserve">” có nghĩa là việc Các bên thực hiện việc đối chiếu các Đơn hàng </w:t>
      </w:r>
      <w:r>
        <w:rPr>
          <w:rFonts w:ascii="Tahoma" w:hAnsi="Tahoma" w:cs="Tahoma"/>
          <w:sz w:val="20"/>
          <w:szCs w:val="20"/>
        </w:rPr>
        <w:t>LADA</w:t>
      </w:r>
      <w:r w:rsidRPr="00F81CE6">
        <w:rPr>
          <w:rFonts w:ascii="Tahoma" w:hAnsi="Tahoma" w:cs="Tahoma"/>
          <w:sz w:val="20"/>
          <w:szCs w:val="20"/>
        </w:rPr>
        <w:t xml:space="preserve"> đã thực hiện thành công hoặc không thành công, chi phí thực hiện Dịch vụ – bao gồm dịch vụ giao nhận Bưu gửi và các phụ phí phát sinh khác (nếu có).</w:t>
      </w:r>
    </w:p>
    <w:p w14:paraId="7C50AB37" w14:textId="6D82728D" w:rsidR="00F81CE6" w:rsidRDefault="00F81CE6" w:rsidP="00134E15">
      <w:pPr>
        <w:pStyle w:val="ListParagraph"/>
        <w:numPr>
          <w:ilvl w:val="0"/>
          <w:numId w:val="3"/>
        </w:numPr>
        <w:jc w:val="both"/>
        <w:rPr>
          <w:rFonts w:ascii="Tahoma" w:hAnsi="Tahoma" w:cs="Tahoma"/>
          <w:sz w:val="20"/>
          <w:szCs w:val="20"/>
        </w:rPr>
      </w:pPr>
      <w:r w:rsidRPr="00F81CE6">
        <w:rPr>
          <w:rFonts w:ascii="Tahoma" w:hAnsi="Tahoma" w:cs="Tahoma"/>
          <w:sz w:val="20"/>
          <w:szCs w:val="20"/>
        </w:rPr>
        <w:t>“</w:t>
      </w:r>
      <w:r w:rsidRPr="00F81CE6">
        <w:rPr>
          <w:rFonts w:ascii="Tahoma" w:hAnsi="Tahoma" w:cs="Tahoma"/>
          <w:b/>
          <w:bCs/>
          <w:sz w:val="20"/>
          <w:szCs w:val="20"/>
        </w:rPr>
        <w:t>Đơn hàng</w:t>
      </w:r>
      <w:r w:rsidRPr="00F81CE6">
        <w:rPr>
          <w:rFonts w:ascii="Tahoma" w:hAnsi="Tahoma" w:cs="Tahoma"/>
          <w:sz w:val="20"/>
          <w:szCs w:val="20"/>
        </w:rPr>
        <w:t>” có nghĩa là đơn yêu cầu thực hiện Dịch vụ được Khách hàng thiết lập qua Hệ thống hoặc được viết tay dưới dạng Phiếu gửi có đầy đủ thông tin về Bưu gửi.</w:t>
      </w:r>
    </w:p>
    <w:p w14:paraId="045B71A9" w14:textId="77777777" w:rsidR="003C667C" w:rsidRPr="003C667C" w:rsidRDefault="003C667C" w:rsidP="00134E15">
      <w:pPr>
        <w:pStyle w:val="ListParagraph"/>
        <w:numPr>
          <w:ilvl w:val="0"/>
          <w:numId w:val="3"/>
        </w:numPr>
        <w:jc w:val="both"/>
        <w:rPr>
          <w:rFonts w:ascii="Tahoma" w:hAnsi="Tahoma" w:cs="Tahoma"/>
          <w:sz w:val="20"/>
          <w:szCs w:val="20"/>
        </w:rPr>
      </w:pPr>
      <w:r w:rsidRPr="003C667C">
        <w:rPr>
          <w:rFonts w:ascii="Tahoma" w:hAnsi="Tahoma" w:cs="Tahoma"/>
          <w:sz w:val="20"/>
          <w:szCs w:val="20"/>
        </w:rPr>
        <w:t>“</w:t>
      </w:r>
      <w:r w:rsidRPr="003C667C">
        <w:rPr>
          <w:rFonts w:ascii="Tahoma" w:hAnsi="Tahoma" w:cs="Tahoma"/>
          <w:b/>
          <w:bCs/>
          <w:sz w:val="20"/>
          <w:szCs w:val="20"/>
        </w:rPr>
        <w:t>Hợp đồng</w:t>
      </w:r>
      <w:r w:rsidRPr="003C667C">
        <w:rPr>
          <w:rFonts w:ascii="Tahoma" w:hAnsi="Tahoma" w:cs="Tahoma"/>
          <w:sz w:val="20"/>
          <w:szCs w:val="20"/>
        </w:rPr>
        <w:t>” có nghĩa là Hợp đồng Dịch vụ này, các Phụ lục đính kèm Hợp đồng cùng với tất cả các tài liệu liên quan và đi kèm khác, có thể được sửa đổi tại từng thời điểm và được các Bên ký kết bằng văn bản.</w:t>
      </w:r>
    </w:p>
    <w:p w14:paraId="5A2E4F2C" w14:textId="77777777" w:rsidR="003C667C" w:rsidRPr="003C667C" w:rsidRDefault="003C667C" w:rsidP="00134E15">
      <w:pPr>
        <w:pStyle w:val="ListParagraph"/>
        <w:numPr>
          <w:ilvl w:val="0"/>
          <w:numId w:val="3"/>
        </w:numPr>
        <w:jc w:val="both"/>
        <w:rPr>
          <w:rFonts w:ascii="Tahoma" w:hAnsi="Tahoma" w:cs="Tahoma"/>
          <w:sz w:val="20"/>
          <w:szCs w:val="20"/>
        </w:rPr>
      </w:pPr>
      <w:r w:rsidRPr="003C667C">
        <w:rPr>
          <w:rFonts w:ascii="Tahoma" w:hAnsi="Tahoma" w:cs="Tahoma"/>
          <w:sz w:val="20"/>
          <w:szCs w:val="20"/>
        </w:rPr>
        <w:t>“</w:t>
      </w:r>
      <w:r w:rsidRPr="003C667C">
        <w:rPr>
          <w:rFonts w:ascii="Tahoma" w:hAnsi="Tahoma" w:cs="Tahoma"/>
          <w:b/>
          <w:bCs/>
          <w:sz w:val="20"/>
          <w:szCs w:val="20"/>
        </w:rPr>
        <w:t>Ngày làm việc</w:t>
      </w:r>
      <w:r w:rsidRPr="003C667C">
        <w:rPr>
          <w:rFonts w:ascii="Tahoma" w:hAnsi="Tahoma" w:cs="Tahoma"/>
          <w:sz w:val="20"/>
          <w:szCs w:val="20"/>
        </w:rPr>
        <w:t>” nghĩa là các ngày trong tuần mà các ngân hàng thương mại mở cửa hoạt động tại Việt Nam, không bao gồm Thứ Bảy, Chủ Nhật hoặc ngày lễ.</w:t>
      </w:r>
    </w:p>
    <w:p w14:paraId="3DA03A41" w14:textId="77777777" w:rsidR="003C667C" w:rsidRPr="003C667C" w:rsidRDefault="003C667C" w:rsidP="00134E15">
      <w:pPr>
        <w:pStyle w:val="ListParagraph"/>
        <w:numPr>
          <w:ilvl w:val="0"/>
          <w:numId w:val="3"/>
        </w:numPr>
        <w:jc w:val="both"/>
        <w:rPr>
          <w:rFonts w:ascii="Tahoma" w:hAnsi="Tahoma" w:cs="Tahoma"/>
          <w:sz w:val="20"/>
          <w:szCs w:val="20"/>
        </w:rPr>
      </w:pPr>
      <w:r w:rsidRPr="003C667C">
        <w:rPr>
          <w:rFonts w:ascii="Tahoma" w:hAnsi="Tahoma" w:cs="Tahoma"/>
          <w:sz w:val="20"/>
          <w:szCs w:val="20"/>
        </w:rPr>
        <w:t>“</w:t>
      </w:r>
      <w:r w:rsidRPr="003C667C">
        <w:rPr>
          <w:rFonts w:ascii="Tahoma" w:hAnsi="Tahoma" w:cs="Tahoma"/>
          <w:b/>
          <w:bCs/>
          <w:sz w:val="20"/>
          <w:szCs w:val="20"/>
        </w:rPr>
        <w:t>Người gửi</w:t>
      </w:r>
      <w:r w:rsidRPr="003C667C">
        <w:rPr>
          <w:rFonts w:ascii="Tahoma" w:hAnsi="Tahoma" w:cs="Tahoma"/>
          <w:sz w:val="20"/>
          <w:szCs w:val="20"/>
        </w:rPr>
        <w:t>” có nghĩa là tổ chức, cá nhân có đề xuất gửi Bưu gửi và được chính Khách hàng chỉ định.</w:t>
      </w:r>
    </w:p>
    <w:p w14:paraId="46E79F56" w14:textId="77777777" w:rsidR="003C667C" w:rsidRPr="003C667C" w:rsidRDefault="003C667C" w:rsidP="00134E15">
      <w:pPr>
        <w:pStyle w:val="ListParagraph"/>
        <w:numPr>
          <w:ilvl w:val="0"/>
          <w:numId w:val="3"/>
        </w:numPr>
        <w:jc w:val="both"/>
        <w:rPr>
          <w:rFonts w:ascii="Tahoma" w:hAnsi="Tahoma" w:cs="Tahoma"/>
          <w:sz w:val="20"/>
          <w:szCs w:val="20"/>
        </w:rPr>
      </w:pPr>
      <w:r w:rsidRPr="003C667C">
        <w:rPr>
          <w:rFonts w:ascii="Tahoma" w:hAnsi="Tahoma" w:cs="Tahoma"/>
          <w:sz w:val="20"/>
          <w:szCs w:val="20"/>
        </w:rPr>
        <w:t>“</w:t>
      </w:r>
      <w:r w:rsidRPr="003C667C">
        <w:rPr>
          <w:rFonts w:ascii="Tahoma" w:hAnsi="Tahoma" w:cs="Tahoma"/>
          <w:b/>
          <w:bCs/>
          <w:sz w:val="20"/>
          <w:szCs w:val="20"/>
        </w:rPr>
        <w:t>Người nhận</w:t>
      </w:r>
      <w:r w:rsidRPr="003C667C">
        <w:rPr>
          <w:rFonts w:ascii="Tahoma" w:hAnsi="Tahoma" w:cs="Tahoma"/>
          <w:sz w:val="20"/>
          <w:szCs w:val="20"/>
        </w:rPr>
        <w:t>” có nghĩa là tổ chức, cá nhân có tên tại phần ghi thông tin về người nhận trên Bưu gửi/Phiếu gửi/Đơn hàng hoặc cá nhân được Người nhận ủy quyền nhận Bưu gửi.</w:t>
      </w:r>
    </w:p>
    <w:p w14:paraId="2C7C13C0" w14:textId="77777777" w:rsidR="003C667C" w:rsidRPr="003C667C" w:rsidRDefault="003C667C" w:rsidP="00134E15">
      <w:pPr>
        <w:pStyle w:val="ListParagraph"/>
        <w:numPr>
          <w:ilvl w:val="0"/>
          <w:numId w:val="3"/>
        </w:numPr>
        <w:jc w:val="both"/>
        <w:rPr>
          <w:rFonts w:ascii="Tahoma" w:hAnsi="Tahoma" w:cs="Tahoma"/>
          <w:sz w:val="20"/>
          <w:szCs w:val="20"/>
        </w:rPr>
      </w:pPr>
      <w:r w:rsidRPr="003C667C">
        <w:rPr>
          <w:rFonts w:ascii="Tahoma" w:hAnsi="Tahoma" w:cs="Tahoma"/>
          <w:sz w:val="20"/>
          <w:szCs w:val="20"/>
        </w:rPr>
        <w:t>“</w:t>
      </w:r>
      <w:r w:rsidRPr="003C667C">
        <w:rPr>
          <w:rFonts w:ascii="Tahoma" w:hAnsi="Tahoma" w:cs="Tahoma"/>
          <w:b/>
          <w:bCs/>
          <w:sz w:val="20"/>
          <w:szCs w:val="20"/>
        </w:rPr>
        <w:t>Luật Bưu chính</w:t>
      </w:r>
      <w:r w:rsidRPr="003C667C">
        <w:rPr>
          <w:rFonts w:ascii="Tahoma" w:hAnsi="Tahoma" w:cs="Tahoma"/>
          <w:sz w:val="20"/>
          <w:szCs w:val="20"/>
        </w:rPr>
        <w:t>” có nghĩa là Luật Bưu chính hiện hành và tất cả các văn bản quy phạm pháp luật, nghị định, quyết định, thông tư, công văn, quy chế, chỉ thị, lệnh, hiệp định, quy định hoặc thông báo nào (như được sửa đổi tại từng thời điểm) hoặc bất kỳ diễn giải có liên quan điều chỉnh các quy định của Luật Bưu chính.</w:t>
      </w:r>
    </w:p>
    <w:p w14:paraId="2F0E7D00" w14:textId="77777777" w:rsidR="003C667C" w:rsidRPr="003C667C" w:rsidRDefault="003C667C" w:rsidP="00134E15">
      <w:pPr>
        <w:pStyle w:val="ListParagraph"/>
        <w:numPr>
          <w:ilvl w:val="0"/>
          <w:numId w:val="3"/>
        </w:numPr>
        <w:jc w:val="both"/>
        <w:rPr>
          <w:rFonts w:ascii="Tahoma" w:hAnsi="Tahoma" w:cs="Tahoma"/>
          <w:sz w:val="20"/>
          <w:szCs w:val="20"/>
        </w:rPr>
      </w:pPr>
      <w:r w:rsidRPr="003C667C">
        <w:rPr>
          <w:rFonts w:ascii="Tahoma" w:hAnsi="Tahoma" w:cs="Tahoma"/>
          <w:sz w:val="20"/>
          <w:szCs w:val="20"/>
        </w:rPr>
        <w:t>“</w:t>
      </w:r>
      <w:r w:rsidRPr="003C667C">
        <w:rPr>
          <w:rFonts w:ascii="Tahoma" w:hAnsi="Tahoma" w:cs="Tahoma"/>
          <w:b/>
          <w:bCs/>
          <w:sz w:val="20"/>
          <w:szCs w:val="20"/>
        </w:rPr>
        <w:t>Luật Việt Nam</w:t>
      </w:r>
      <w:r w:rsidRPr="003C667C">
        <w:rPr>
          <w:rFonts w:ascii="Tahoma" w:hAnsi="Tahoma" w:cs="Tahoma"/>
          <w:sz w:val="20"/>
          <w:szCs w:val="20"/>
        </w:rPr>
        <w:t>” có nghĩa là bất kỳ văn bản quy phạm pháp luật, pháp lệnh, nghị định, quyết định, thông tư, công văn, quy chế, đạo luật, chỉ thị, lệnh, hiệp định, quy định hoặc thông báo nào (như được sửa đổi tại từng thời điểm) hoặc bất kỳ diễn giải nào đối với các văn bản đó do bất kỳ Cơ quan Nhà nước nào công bố, ban hành hoặc thông qua.</w:t>
      </w:r>
    </w:p>
    <w:p w14:paraId="01C3BD78" w14:textId="6A0120B4" w:rsidR="003C667C" w:rsidRPr="003C667C" w:rsidRDefault="003C667C" w:rsidP="00134E15">
      <w:pPr>
        <w:pStyle w:val="ListParagraph"/>
        <w:numPr>
          <w:ilvl w:val="0"/>
          <w:numId w:val="3"/>
        </w:numPr>
        <w:jc w:val="both"/>
        <w:rPr>
          <w:rFonts w:ascii="Tahoma" w:hAnsi="Tahoma" w:cs="Tahoma"/>
          <w:sz w:val="20"/>
          <w:szCs w:val="20"/>
        </w:rPr>
      </w:pPr>
      <w:r w:rsidRPr="003C667C">
        <w:rPr>
          <w:rFonts w:ascii="Tahoma" w:hAnsi="Tahoma" w:cs="Tahoma"/>
          <w:sz w:val="20"/>
          <w:szCs w:val="20"/>
        </w:rPr>
        <w:t>“</w:t>
      </w:r>
      <w:r w:rsidRPr="003C667C">
        <w:rPr>
          <w:rFonts w:ascii="Tahoma" w:hAnsi="Tahoma" w:cs="Tahoma"/>
          <w:b/>
          <w:bCs/>
          <w:sz w:val="20"/>
          <w:szCs w:val="20"/>
        </w:rPr>
        <w:t>Phạm vi Cung ứng Dịch vụ</w:t>
      </w:r>
      <w:r w:rsidRPr="003C667C">
        <w:rPr>
          <w:rFonts w:ascii="Tahoma" w:hAnsi="Tahoma" w:cs="Tahoma"/>
          <w:sz w:val="20"/>
          <w:szCs w:val="20"/>
        </w:rPr>
        <w:t xml:space="preserve">” có nghĩa là khu vực mà </w:t>
      </w:r>
      <w:r>
        <w:rPr>
          <w:rFonts w:ascii="Tahoma" w:hAnsi="Tahoma" w:cs="Tahoma"/>
          <w:sz w:val="20"/>
          <w:szCs w:val="20"/>
        </w:rPr>
        <w:t>LADA</w:t>
      </w:r>
      <w:r w:rsidRPr="003C667C">
        <w:rPr>
          <w:rFonts w:ascii="Tahoma" w:hAnsi="Tahoma" w:cs="Tahoma"/>
          <w:sz w:val="20"/>
          <w:szCs w:val="20"/>
        </w:rPr>
        <w:t xml:space="preserve"> thực hiện chấp nhận, vận chuyển và phát Bưu gửi từ nơi Khách hàng chỉ định đến địa chỉ Người nhận.</w:t>
      </w:r>
    </w:p>
    <w:p w14:paraId="331D6AD0" w14:textId="292A3C1A" w:rsidR="00450500" w:rsidRPr="001320E2" w:rsidRDefault="003C667C" w:rsidP="001320E2">
      <w:pPr>
        <w:pStyle w:val="ListParagraph"/>
        <w:numPr>
          <w:ilvl w:val="0"/>
          <w:numId w:val="3"/>
        </w:numPr>
        <w:jc w:val="both"/>
        <w:rPr>
          <w:rFonts w:ascii="Tahoma" w:hAnsi="Tahoma" w:cs="Tahoma"/>
          <w:sz w:val="20"/>
          <w:szCs w:val="20"/>
        </w:rPr>
      </w:pPr>
      <w:r w:rsidRPr="003C667C">
        <w:rPr>
          <w:rFonts w:ascii="Tahoma" w:hAnsi="Tahoma" w:cs="Tahoma"/>
          <w:sz w:val="20"/>
          <w:szCs w:val="20"/>
        </w:rPr>
        <w:t>“</w:t>
      </w:r>
      <w:r w:rsidRPr="003C667C">
        <w:rPr>
          <w:rFonts w:ascii="Tahoma" w:hAnsi="Tahoma" w:cs="Tahoma"/>
          <w:b/>
          <w:bCs/>
          <w:sz w:val="20"/>
          <w:szCs w:val="20"/>
        </w:rPr>
        <w:t>Sự kiện Bất khả kháng</w:t>
      </w:r>
      <w:r w:rsidRPr="003C667C">
        <w:rPr>
          <w:rFonts w:ascii="Tahoma" w:hAnsi="Tahoma" w:cs="Tahoma"/>
          <w:sz w:val="20"/>
          <w:szCs w:val="20"/>
        </w:rPr>
        <w:t xml:space="preserve">” là bất kỳ sự cản trở, chậm trễ hoặc ngừng hoạt động nào xảy ra do dịch bệnh, bãi công, đóng cửa, tranh chấp lao động, thiên tai, chiến tranh, bạo động trong dân </w:t>
      </w:r>
      <w:r w:rsidRPr="003C667C">
        <w:rPr>
          <w:rFonts w:ascii="Tahoma" w:hAnsi="Tahoma" w:cs="Tahoma"/>
          <w:sz w:val="20"/>
          <w:szCs w:val="20"/>
        </w:rPr>
        <w:lastRenderedPageBreak/>
        <w:t>chúng, hỏa hoạn hay các sự cố/tai họa khác; những thay đổi trong chính sách của Chính phủ mà vượt quá khả năng kiểm soát hợp lý của một Bên khiến cho Bên đó không thể thực hiện các nghĩa vụ được quy định tại Hợp đồng này.</w:t>
      </w:r>
    </w:p>
    <w:p w14:paraId="455142F9" w14:textId="34B58789" w:rsidR="00450500" w:rsidRPr="00450500" w:rsidRDefault="00450500" w:rsidP="00450500">
      <w:pPr>
        <w:pStyle w:val="ListParagraph"/>
        <w:numPr>
          <w:ilvl w:val="0"/>
          <w:numId w:val="3"/>
        </w:numPr>
        <w:rPr>
          <w:rFonts w:ascii="Tahoma" w:hAnsi="Tahoma" w:cs="Tahoma"/>
          <w:sz w:val="20"/>
          <w:szCs w:val="20"/>
        </w:rPr>
      </w:pPr>
      <w:r w:rsidRPr="00450500">
        <w:rPr>
          <w:rFonts w:ascii="Tahoma" w:hAnsi="Tahoma" w:cs="Tahoma"/>
          <w:sz w:val="20"/>
          <w:szCs w:val="20"/>
        </w:rPr>
        <w:t>“</w:t>
      </w:r>
      <w:r w:rsidRPr="00450500">
        <w:rPr>
          <w:rFonts w:ascii="Tahoma" w:hAnsi="Tahoma" w:cs="Tahoma"/>
          <w:b/>
          <w:bCs/>
          <w:sz w:val="20"/>
          <w:szCs w:val="20"/>
        </w:rPr>
        <w:t>Thông tin Bảo mật</w:t>
      </w:r>
      <w:r w:rsidRPr="00450500">
        <w:rPr>
          <w:rFonts w:ascii="Tahoma" w:hAnsi="Tahoma" w:cs="Tahoma"/>
          <w:sz w:val="20"/>
          <w:szCs w:val="20"/>
        </w:rPr>
        <w:t>” là tất cả các thông tin dưới hình thức văn bản, chữ viết, lời nói (bao gồm các hình thức hữu hình như văn bản viết tay, tài liệu in ấn, dữ liệu ghi trên băng từ và các loại đĩa mềm, đĩa compact, dữ liệu lưu trữ trên máy tính cá nhân, máy ghi âm và các máy móc thiết bị khác) liên quan đến thông tin sở hữu, thông tin mật và các tài liệu của bên cung cấp thông tin hoặc bất kỳ khách hàng hoặc các Bên bán của bên cung cấp thông tin hoặc các thông tin có tính chất bí mật và bảo mật, trừ các thông tin về tên, địa chỉ, các hoạt động kinh doanh được phép của mỗi Bên và các nội dung khác đã được công bố trên các trang website chính thức hoặc có thể được công chúng tiếp cận vì bất kỳ lý do nào ngoại trừ việc vi phạm Hợp đồng này.</w:t>
      </w:r>
    </w:p>
    <w:p w14:paraId="513FCE55" w14:textId="135C7BA2" w:rsidR="00450500" w:rsidRPr="00450500" w:rsidRDefault="00450500" w:rsidP="00036A1A">
      <w:pPr>
        <w:pStyle w:val="ListParagraph"/>
        <w:numPr>
          <w:ilvl w:val="0"/>
          <w:numId w:val="3"/>
        </w:numPr>
        <w:rPr>
          <w:rFonts w:ascii="Tahoma" w:hAnsi="Tahoma" w:cs="Tahoma"/>
          <w:sz w:val="20"/>
          <w:szCs w:val="20"/>
        </w:rPr>
      </w:pPr>
      <w:r w:rsidRPr="00450500">
        <w:rPr>
          <w:rFonts w:ascii="Tahoma" w:hAnsi="Tahoma" w:cs="Tahoma"/>
          <w:sz w:val="20"/>
          <w:szCs w:val="20"/>
        </w:rPr>
        <w:t>“</w:t>
      </w:r>
      <w:r w:rsidRPr="00450500">
        <w:rPr>
          <w:rFonts w:ascii="Tahoma" w:hAnsi="Tahoma" w:cs="Tahoma"/>
          <w:b/>
          <w:bCs/>
          <w:sz w:val="20"/>
          <w:szCs w:val="20"/>
        </w:rPr>
        <w:t>Thu hộ</w:t>
      </w:r>
      <w:r w:rsidRPr="00450500">
        <w:rPr>
          <w:rFonts w:ascii="Tahoma" w:hAnsi="Tahoma" w:cs="Tahoma"/>
          <w:sz w:val="20"/>
          <w:szCs w:val="20"/>
        </w:rPr>
        <w:t xml:space="preserve">” là việc </w:t>
      </w:r>
      <w:r w:rsidR="00213163">
        <w:rPr>
          <w:rFonts w:ascii="Tahoma" w:hAnsi="Tahoma" w:cs="Tahoma"/>
          <w:sz w:val="20"/>
          <w:szCs w:val="20"/>
        </w:rPr>
        <w:t>LADA</w:t>
      </w:r>
      <w:r w:rsidRPr="00450500">
        <w:rPr>
          <w:rFonts w:ascii="Tahoma" w:hAnsi="Tahoma" w:cs="Tahoma"/>
          <w:sz w:val="20"/>
          <w:szCs w:val="20"/>
        </w:rPr>
        <w:t xml:space="preserve"> thực hiện cung ứng Dịch vụ và thay Khách hàng thu tiền từ Người nhận theo ủy quyền của Khách hàng. </w:t>
      </w:r>
    </w:p>
    <w:p w14:paraId="17DB79AF" w14:textId="77777777" w:rsidR="00450500" w:rsidRPr="00450500" w:rsidRDefault="00450500" w:rsidP="00450500">
      <w:pPr>
        <w:pStyle w:val="ListParagraph"/>
        <w:numPr>
          <w:ilvl w:val="0"/>
          <w:numId w:val="3"/>
        </w:numPr>
        <w:rPr>
          <w:rFonts w:ascii="Tahoma" w:hAnsi="Tahoma" w:cs="Tahoma"/>
          <w:sz w:val="20"/>
          <w:szCs w:val="20"/>
        </w:rPr>
      </w:pPr>
      <w:r w:rsidRPr="00450500">
        <w:rPr>
          <w:rFonts w:ascii="Tahoma" w:hAnsi="Tahoma" w:cs="Tahoma"/>
          <w:sz w:val="20"/>
          <w:szCs w:val="20"/>
        </w:rPr>
        <w:t xml:space="preserve"> “</w:t>
      </w:r>
      <w:r w:rsidRPr="00450500">
        <w:rPr>
          <w:rFonts w:ascii="Tahoma" w:hAnsi="Tahoma" w:cs="Tahoma"/>
          <w:b/>
          <w:bCs/>
          <w:sz w:val="20"/>
          <w:szCs w:val="20"/>
        </w:rPr>
        <w:t>Việt Nam</w:t>
      </w:r>
      <w:r w:rsidRPr="00450500">
        <w:rPr>
          <w:rFonts w:ascii="Tahoma" w:hAnsi="Tahoma" w:cs="Tahoma"/>
          <w:sz w:val="20"/>
          <w:szCs w:val="20"/>
        </w:rPr>
        <w:t>” là nước Cộng hòa Xã hội Chủ nghĩa Việt Nam.</w:t>
      </w:r>
    </w:p>
    <w:p w14:paraId="40718608" w14:textId="3D3DD97D" w:rsidR="003C667C" w:rsidRDefault="00450500" w:rsidP="00450500">
      <w:pPr>
        <w:ind w:left="504"/>
        <w:rPr>
          <w:rFonts w:ascii="Tahoma" w:hAnsi="Tahoma" w:cs="Tahoma"/>
          <w:sz w:val="20"/>
          <w:szCs w:val="20"/>
        </w:rPr>
      </w:pPr>
      <w:r w:rsidRPr="00450500">
        <w:rPr>
          <w:rFonts w:ascii="Tahoma" w:hAnsi="Tahoma" w:cs="Tahoma"/>
          <w:sz w:val="20"/>
          <w:szCs w:val="20"/>
        </w:rPr>
        <w:t xml:space="preserve">Các định nghĩa này không chỉ áp dụng chung cho các nội dung tại Hợp đồng này mà còn áp dụng cho các chính sách trên website và Hệ thống </w:t>
      </w:r>
      <w:r>
        <w:rPr>
          <w:rFonts w:ascii="Tahoma" w:hAnsi="Tahoma" w:cs="Tahoma"/>
          <w:sz w:val="20"/>
          <w:szCs w:val="20"/>
        </w:rPr>
        <w:t>LADA</w:t>
      </w:r>
      <w:r w:rsidRPr="00450500">
        <w:rPr>
          <w:rFonts w:ascii="Tahoma" w:hAnsi="Tahoma" w:cs="Tahoma"/>
          <w:sz w:val="20"/>
          <w:szCs w:val="20"/>
        </w:rPr>
        <w:t>.</w:t>
      </w:r>
    </w:p>
    <w:p w14:paraId="08CD550C" w14:textId="0D48A6A8" w:rsidR="00450500" w:rsidRDefault="00450500" w:rsidP="00450500">
      <w:pPr>
        <w:ind w:left="504"/>
        <w:rPr>
          <w:rFonts w:ascii="Tahoma" w:hAnsi="Tahoma" w:cs="Tahoma"/>
          <w:sz w:val="20"/>
          <w:szCs w:val="20"/>
        </w:rPr>
      </w:pPr>
    </w:p>
    <w:tbl>
      <w:tblPr>
        <w:tblStyle w:val="TableGrid"/>
        <w:tblW w:w="0" w:type="auto"/>
        <w:tblInd w:w="504" w:type="dxa"/>
        <w:tblBorders>
          <w:left w:val="none" w:sz="0" w:space="0" w:color="auto"/>
          <w:right w:val="none" w:sz="0" w:space="0" w:color="auto"/>
        </w:tblBorders>
        <w:tblLook w:val="04A0" w:firstRow="1" w:lastRow="0" w:firstColumn="1" w:lastColumn="0" w:noHBand="0" w:noVBand="1"/>
      </w:tblPr>
      <w:tblGrid>
        <w:gridCol w:w="8856"/>
      </w:tblGrid>
      <w:tr w:rsidR="00AE5EEC" w14:paraId="3C31A33D" w14:textId="77777777" w:rsidTr="00AE5EEC">
        <w:tc>
          <w:tcPr>
            <w:tcW w:w="9350" w:type="dxa"/>
          </w:tcPr>
          <w:p w14:paraId="2AA5F841" w14:textId="1EFAE3B3" w:rsidR="00AE5EEC" w:rsidRPr="00AE5EEC" w:rsidRDefault="00AE5EEC" w:rsidP="00AE5EEC">
            <w:pPr>
              <w:spacing w:before="120" w:after="120" w:line="276" w:lineRule="auto"/>
              <w:jc w:val="center"/>
              <w:rPr>
                <w:rFonts w:ascii="Tahoma" w:hAnsi="Tahoma" w:cs="Tahoma"/>
                <w:b/>
                <w:bCs/>
                <w:sz w:val="20"/>
                <w:szCs w:val="20"/>
              </w:rPr>
            </w:pPr>
            <w:bookmarkStart w:id="0" w:name="_Hlk114929386"/>
            <w:r w:rsidRPr="00AE5EEC">
              <w:rPr>
                <w:rFonts w:ascii="Tahoma" w:hAnsi="Tahoma" w:cs="Tahoma"/>
                <w:b/>
                <w:bCs/>
                <w:sz w:val="20"/>
                <w:szCs w:val="20"/>
              </w:rPr>
              <w:t>HẾT ĐỊNH NGHĨA VÀ DIỄN GIẢI</w:t>
            </w:r>
          </w:p>
        </w:tc>
      </w:tr>
      <w:bookmarkEnd w:id="0"/>
    </w:tbl>
    <w:p w14:paraId="6899DFB4" w14:textId="3B4EDB21" w:rsidR="00AE5EEC" w:rsidRDefault="00AE5EEC" w:rsidP="00450500">
      <w:pPr>
        <w:ind w:left="504"/>
        <w:rPr>
          <w:rFonts w:ascii="Tahoma" w:hAnsi="Tahoma" w:cs="Tahoma"/>
          <w:sz w:val="20"/>
          <w:szCs w:val="20"/>
        </w:rPr>
      </w:pPr>
    </w:p>
    <w:p w14:paraId="5B396072" w14:textId="77777777" w:rsidR="00AE5EEC" w:rsidRDefault="00AE5EEC">
      <w:pPr>
        <w:rPr>
          <w:rFonts w:ascii="Tahoma" w:hAnsi="Tahoma" w:cs="Tahoma"/>
          <w:sz w:val="20"/>
          <w:szCs w:val="20"/>
        </w:rPr>
      </w:pPr>
      <w:r>
        <w:rPr>
          <w:rFonts w:ascii="Tahoma" w:hAnsi="Tahoma" w:cs="Tahoma"/>
          <w:sz w:val="20"/>
          <w:szCs w:val="20"/>
        </w:rPr>
        <w:br w:type="page"/>
      </w:r>
    </w:p>
    <w:p w14:paraId="40774996" w14:textId="785B1A42" w:rsidR="00AE5EEC" w:rsidRPr="00AE5EEC" w:rsidRDefault="00AE5EEC" w:rsidP="00AE5EEC">
      <w:pPr>
        <w:jc w:val="center"/>
        <w:rPr>
          <w:rFonts w:ascii="Tahoma" w:hAnsi="Tahoma" w:cs="Tahoma"/>
          <w:b/>
          <w:bCs/>
        </w:rPr>
      </w:pPr>
      <w:r w:rsidRPr="00AE5EEC">
        <w:rPr>
          <w:rFonts w:ascii="Tahoma" w:hAnsi="Tahoma" w:cs="Tahoma"/>
          <w:b/>
          <w:bCs/>
        </w:rPr>
        <w:lastRenderedPageBreak/>
        <w:t>ĐIỀU KHOẢN CHÍNH</w:t>
      </w:r>
    </w:p>
    <w:p w14:paraId="5A0B3B5A" w14:textId="19F5C5DA" w:rsidR="00AE5EEC" w:rsidRPr="00134E15" w:rsidRDefault="00134E15" w:rsidP="00134E15">
      <w:pPr>
        <w:pStyle w:val="ListParagraph"/>
        <w:numPr>
          <w:ilvl w:val="0"/>
          <w:numId w:val="4"/>
        </w:numPr>
        <w:rPr>
          <w:rFonts w:ascii="Tahoma" w:hAnsi="Tahoma" w:cs="Tahoma"/>
          <w:b/>
          <w:bCs/>
          <w:sz w:val="20"/>
          <w:szCs w:val="20"/>
        </w:rPr>
      </w:pPr>
      <w:r w:rsidRPr="00134E15">
        <w:rPr>
          <w:rFonts w:ascii="Tahoma" w:hAnsi="Tahoma" w:cs="Tahoma"/>
          <w:b/>
          <w:bCs/>
          <w:sz w:val="20"/>
          <w:szCs w:val="20"/>
        </w:rPr>
        <w:t>Nội dung dịch vụ</w:t>
      </w:r>
    </w:p>
    <w:p w14:paraId="04B3EE54" w14:textId="2797E6F7" w:rsidR="00134E15" w:rsidRDefault="00134E15" w:rsidP="00134E15">
      <w:pPr>
        <w:spacing w:before="120" w:after="120" w:line="276" w:lineRule="auto"/>
        <w:ind w:firstLine="504"/>
        <w:jc w:val="both"/>
        <w:rPr>
          <w:rFonts w:ascii="Tahoma" w:hAnsi="Tahoma" w:cs="Tahoma"/>
          <w:sz w:val="20"/>
          <w:szCs w:val="20"/>
        </w:rPr>
      </w:pPr>
      <w:r w:rsidRPr="00134E15">
        <w:rPr>
          <w:rFonts w:ascii="Tahoma" w:hAnsi="Tahoma" w:cs="Tahoma"/>
          <w:sz w:val="20"/>
          <w:szCs w:val="20"/>
        </w:rPr>
        <w:t xml:space="preserve">Theo yêu cầu của Khách hàng, </w:t>
      </w:r>
      <w:r>
        <w:rPr>
          <w:rFonts w:ascii="Tahoma" w:hAnsi="Tahoma" w:cs="Tahoma"/>
          <w:sz w:val="20"/>
          <w:szCs w:val="20"/>
        </w:rPr>
        <w:t>LADA</w:t>
      </w:r>
      <w:r w:rsidRPr="00134E15">
        <w:rPr>
          <w:rFonts w:ascii="Tahoma" w:hAnsi="Tahoma" w:cs="Tahoma"/>
          <w:sz w:val="20"/>
          <w:szCs w:val="20"/>
        </w:rPr>
        <w:t xml:space="preserve"> đồng ý cung cấp Dịch vụ vận chuyển Hàng hóa, Bưu gửi từ địa điểm nhận hàng đến địa điểm giao hàng mà Khách hàng chỉ định bằng các phương thức từ địa điểm của Khách hàng đến địa điểm của Người nhận trong Phạm vi Cung ứng Dịch vụ hiện hành của </w:t>
      </w:r>
      <w:r>
        <w:rPr>
          <w:rFonts w:ascii="Tahoma" w:hAnsi="Tahoma" w:cs="Tahoma"/>
          <w:sz w:val="20"/>
          <w:szCs w:val="20"/>
        </w:rPr>
        <w:t>LADA</w:t>
      </w:r>
      <w:r w:rsidRPr="00134E15">
        <w:rPr>
          <w:rFonts w:ascii="Tahoma" w:hAnsi="Tahoma" w:cs="Tahoma"/>
          <w:sz w:val="20"/>
          <w:szCs w:val="20"/>
        </w:rPr>
        <w:t>.</w:t>
      </w:r>
    </w:p>
    <w:p w14:paraId="6B9815F1" w14:textId="77777777" w:rsidR="00134E15" w:rsidRPr="001D1992" w:rsidRDefault="00134E15" w:rsidP="001D1992">
      <w:pPr>
        <w:pStyle w:val="ListParagraph"/>
        <w:numPr>
          <w:ilvl w:val="0"/>
          <w:numId w:val="4"/>
        </w:numPr>
        <w:rPr>
          <w:rFonts w:ascii="Tahoma" w:hAnsi="Tahoma" w:cs="Tahoma"/>
          <w:b/>
          <w:bCs/>
          <w:sz w:val="20"/>
          <w:szCs w:val="20"/>
        </w:rPr>
      </w:pPr>
      <w:r w:rsidRPr="001D1992">
        <w:rPr>
          <w:rFonts w:ascii="Tahoma" w:hAnsi="Tahoma" w:cs="Tahoma"/>
          <w:b/>
          <w:bCs/>
          <w:sz w:val="20"/>
          <w:szCs w:val="20"/>
        </w:rPr>
        <w:t>Thời hạn hợp đồng</w:t>
      </w:r>
    </w:p>
    <w:p w14:paraId="5825639E" w14:textId="6F139543" w:rsidR="00134E15" w:rsidRPr="00134E15" w:rsidRDefault="00134E15" w:rsidP="00134E15">
      <w:pPr>
        <w:spacing w:before="120" w:after="120" w:line="276" w:lineRule="auto"/>
        <w:ind w:firstLine="504"/>
        <w:jc w:val="both"/>
        <w:rPr>
          <w:rFonts w:ascii="Tahoma" w:hAnsi="Tahoma" w:cs="Tahoma"/>
          <w:sz w:val="20"/>
          <w:szCs w:val="20"/>
        </w:rPr>
      </w:pPr>
      <w:r w:rsidRPr="00134E15">
        <w:rPr>
          <w:rFonts w:ascii="Tahoma" w:hAnsi="Tahoma" w:cs="Tahoma"/>
          <w:sz w:val="20"/>
          <w:szCs w:val="20"/>
        </w:rPr>
        <w:t xml:space="preserve">Hợp đồng có hiệu lực trong thời hạn 12 (mười hai) tháng tính từ ngày ký Hợp đồng này (“Thời hạn Hợp đồng”). Trường hợp một trong các Bên muốn chấm dứt Hợp đồng trước hạn thì phải thông báo bằng văn bản cho Bên còn lại trước ít nhất 30 (ba mươi) ngày theo cách thức quy định tại Mục </w:t>
      </w:r>
      <w:r w:rsidR="00F460BC">
        <w:rPr>
          <w:rFonts w:ascii="Tahoma" w:hAnsi="Tahoma" w:cs="Tahoma"/>
          <w:sz w:val="20"/>
          <w:szCs w:val="20"/>
        </w:rPr>
        <w:t>6</w:t>
      </w:r>
      <w:r w:rsidRPr="00134E15">
        <w:rPr>
          <w:rFonts w:ascii="Tahoma" w:hAnsi="Tahoma" w:cs="Tahoma"/>
          <w:sz w:val="20"/>
          <w:szCs w:val="20"/>
        </w:rPr>
        <w:t xml:space="preserve"> Điều khoản </w:t>
      </w:r>
      <w:r>
        <w:rPr>
          <w:rFonts w:ascii="Tahoma" w:hAnsi="Tahoma" w:cs="Tahoma"/>
          <w:sz w:val="20"/>
          <w:szCs w:val="20"/>
        </w:rPr>
        <w:t>Chính</w:t>
      </w:r>
      <w:r w:rsidRPr="00134E15">
        <w:rPr>
          <w:rFonts w:ascii="Tahoma" w:hAnsi="Tahoma" w:cs="Tahoma"/>
          <w:sz w:val="20"/>
          <w:szCs w:val="20"/>
        </w:rPr>
        <w:t xml:space="preserve"> này. </w:t>
      </w:r>
    </w:p>
    <w:p w14:paraId="2D6B79E5" w14:textId="77777777" w:rsidR="00134E15" w:rsidRPr="00134E15" w:rsidRDefault="00134E15" w:rsidP="00134E15">
      <w:pPr>
        <w:spacing w:before="120" w:after="120" w:line="276" w:lineRule="auto"/>
        <w:ind w:firstLine="504"/>
        <w:jc w:val="both"/>
        <w:rPr>
          <w:rFonts w:ascii="Tahoma" w:hAnsi="Tahoma" w:cs="Tahoma"/>
          <w:sz w:val="20"/>
          <w:szCs w:val="20"/>
        </w:rPr>
      </w:pPr>
      <w:r w:rsidRPr="00134E15">
        <w:rPr>
          <w:rFonts w:ascii="Tahoma" w:hAnsi="Tahoma" w:cs="Tahoma"/>
          <w:sz w:val="20"/>
          <w:szCs w:val="20"/>
        </w:rPr>
        <w:t>Trường hợp kết thúc Thời hạn Hợp đồng mà:</w:t>
      </w:r>
    </w:p>
    <w:p w14:paraId="0F300356" w14:textId="256D426B" w:rsidR="00134E15" w:rsidRPr="00B42FD3" w:rsidRDefault="00134E15" w:rsidP="00F70210">
      <w:pPr>
        <w:pStyle w:val="ListParagraph"/>
        <w:numPr>
          <w:ilvl w:val="1"/>
          <w:numId w:val="4"/>
        </w:numPr>
        <w:spacing w:before="120" w:after="120" w:line="276" w:lineRule="auto"/>
        <w:ind w:left="1498"/>
        <w:contextualSpacing w:val="0"/>
        <w:jc w:val="both"/>
        <w:rPr>
          <w:rFonts w:ascii="Tahoma" w:hAnsi="Tahoma" w:cs="Tahoma"/>
          <w:sz w:val="20"/>
          <w:szCs w:val="20"/>
        </w:rPr>
      </w:pPr>
      <w:r w:rsidRPr="00B42FD3">
        <w:rPr>
          <w:rFonts w:ascii="Tahoma" w:hAnsi="Tahoma" w:cs="Tahoma"/>
          <w:sz w:val="20"/>
          <w:szCs w:val="20"/>
        </w:rPr>
        <w:t>Các Bên vẫn còn các quyền và nghĩa vụ phát sinh từ sự kiện xảy ra trước khi kết thúc Thời hạn Hợp đồng thì tiếp tục được thực hiện cho đến khi hoàn tất.</w:t>
      </w:r>
    </w:p>
    <w:p w14:paraId="55D67E16" w14:textId="7D580B59" w:rsidR="00134E15" w:rsidRPr="00B42FD3" w:rsidRDefault="00134E15" w:rsidP="00F70210">
      <w:pPr>
        <w:pStyle w:val="ListParagraph"/>
        <w:numPr>
          <w:ilvl w:val="1"/>
          <w:numId w:val="4"/>
        </w:numPr>
        <w:spacing w:before="120" w:after="120" w:line="276" w:lineRule="auto"/>
        <w:ind w:left="1498"/>
        <w:contextualSpacing w:val="0"/>
        <w:jc w:val="both"/>
        <w:rPr>
          <w:rFonts w:ascii="Tahoma" w:hAnsi="Tahoma" w:cs="Tahoma"/>
          <w:sz w:val="20"/>
          <w:szCs w:val="20"/>
        </w:rPr>
      </w:pPr>
      <w:r w:rsidRPr="00B42FD3">
        <w:rPr>
          <w:rFonts w:ascii="Tahoma" w:hAnsi="Tahoma" w:cs="Tahoma"/>
          <w:sz w:val="20"/>
          <w:szCs w:val="20"/>
        </w:rPr>
        <w:t xml:space="preserve">Các Bên vẫn tiếp tục thực hiện Hợp đồng và chưa ký Hợp đồng mới thì xem như Hợp đồng được tự động gia hạn với một thời hạn tương ứng theo quy định tại Điều này. Điều khoản này có hiệu lực với những lần gia hạn tiếp theo. </w:t>
      </w:r>
    </w:p>
    <w:p w14:paraId="2053D737" w14:textId="2CEEF60B" w:rsidR="001D1992" w:rsidRPr="001D1992" w:rsidRDefault="001D1992" w:rsidP="00F70210">
      <w:pPr>
        <w:pStyle w:val="ListParagraph"/>
        <w:numPr>
          <w:ilvl w:val="0"/>
          <w:numId w:val="4"/>
        </w:numPr>
        <w:spacing w:before="120" w:after="120"/>
        <w:contextualSpacing w:val="0"/>
        <w:rPr>
          <w:rFonts w:ascii="Tahoma" w:hAnsi="Tahoma" w:cs="Tahoma"/>
          <w:b/>
          <w:bCs/>
          <w:sz w:val="20"/>
          <w:szCs w:val="20"/>
        </w:rPr>
      </w:pPr>
      <w:r w:rsidRPr="001D1992">
        <w:rPr>
          <w:rFonts w:ascii="Tahoma" w:hAnsi="Tahoma" w:cs="Tahoma"/>
          <w:b/>
          <w:bCs/>
          <w:sz w:val="20"/>
          <w:szCs w:val="20"/>
        </w:rPr>
        <w:t xml:space="preserve">Sở </w:t>
      </w:r>
      <w:r w:rsidR="00F71016">
        <w:rPr>
          <w:rFonts w:ascii="Tahoma" w:hAnsi="Tahoma" w:cs="Tahoma"/>
          <w:b/>
          <w:bCs/>
          <w:sz w:val="20"/>
          <w:szCs w:val="20"/>
        </w:rPr>
        <w:t>hữu trí tuệ</w:t>
      </w:r>
    </w:p>
    <w:p w14:paraId="0A023DD2" w14:textId="37868132" w:rsidR="00134E15" w:rsidRDefault="001D1992" w:rsidP="001D1992">
      <w:pPr>
        <w:spacing w:before="120" w:after="120" w:line="276" w:lineRule="auto"/>
        <w:ind w:firstLine="504"/>
        <w:jc w:val="both"/>
        <w:rPr>
          <w:rFonts w:ascii="Tahoma" w:hAnsi="Tahoma" w:cs="Tahoma"/>
          <w:sz w:val="20"/>
          <w:szCs w:val="20"/>
        </w:rPr>
      </w:pPr>
      <w:r w:rsidRPr="001D1992">
        <w:rPr>
          <w:rFonts w:ascii="Tahoma" w:hAnsi="Tahoma" w:cs="Tahoma"/>
          <w:sz w:val="20"/>
          <w:szCs w:val="20"/>
        </w:rPr>
        <w:t xml:space="preserve">Khách hàng hiểu và bảo đảm rằng quyền tác giả và các quyền sở hữu trí tuệ gắn liền với các tài liệu, thông tin, logo, các hình ảnh, thiết kế, quảng cáo, các công cụ, thông tin, tài liệu để thực hiện Hợp đồng này được cung cấp trực tiếp hoặc gián tiếp bởi </w:t>
      </w:r>
      <w:r w:rsidR="00213163">
        <w:rPr>
          <w:rFonts w:ascii="Tahoma" w:hAnsi="Tahoma" w:cs="Tahoma"/>
          <w:sz w:val="20"/>
          <w:szCs w:val="20"/>
        </w:rPr>
        <w:t>LADA</w:t>
      </w:r>
      <w:r w:rsidRPr="001D1992">
        <w:rPr>
          <w:rFonts w:ascii="Tahoma" w:hAnsi="Tahoma" w:cs="Tahoma"/>
          <w:sz w:val="20"/>
          <w:szCs w:val="20"/>
        </w:rPr>
        <w:t xml:space="preserve"> hoặc vì lý do nào đó mà Khách hàng có được trong quá trình thực hiện Hợp đồng này thuộc quyền sở hữu duy nhất của </w:t>
      </w:r>
      <w:r w:rsidR="00213163">
        <w:rPr>
          <w:rFonts w:ascii="Tahoma" w:hAnsi="Tahoma" w:cs="Tahoma"/>
          <w:sz w:val="20"/>
          <w:szCs w:val="20"/>
        </w:rPr>
        <w:t>LADA</w:t>
      </w:r>
      <w:r w:rsidRPr="001D1992">
        <w:rPr>
          <w:rFonts w:ascii="Tahoma" w:hAnsi="Tahoma" w:cs="Tahoma"/>
          <w:sz w:val="20"/>
          <w:szCs w:val="20"/>
        </w:rPr>
        <w:t xml:space="preserve">. Khách hàng cam kết không sử dụng hoặc để cho bất kỳ bên thứ ba nào sử dụng một phần hay toàn bộ các đối tượng sở hữu trí tuệ nêu trên mà không được sự đồng ý trước bằng văn bản của </w:t>
      </w:r>
      <w:r w:rsidR="00213163">
        <w:rPr>
          <w:rFonts w:ascii="Tahoma" w:hAnsi="Tahoma" w:cs="Tahoma"/>
          <w:sz w:val="20"/>
          <w:szCs w:val="20"/>
        </w:rPr>
        <w:t>LADA</w:t>
      </w:r>
      <w:r w:rsidRPr="001D1992">
        <w:rPr>
          <w:rFonts w:ascii="Tahoma" w:hAnsi="Tahoma" w:cs="Tahoma"/>
          <w:sz w:val="20"/>
          <w:szCs w:val="20"/>
        </w:rPr>
        <w:t>.</w:t>
      </w:r>
    </w:p>
    <w:p w14:paraId="0ECDD1EC" w14:textId="2253F907" w:rsidR="00C65EF5" w:rsidRPr="00C65EF5" w:rsidRDefault="00C65EF5" w:rsidP="00C65EF5">
      <w:pPr>
        <w:pStyle w:val="ListParagraph"/>
        <w:numPr>
          <w:ilvl w:val="0"/>
          <w:numId w:val="4"/>
        </w:numPr>
        <w:spacing w:before="120" w:after="120"/>
        <w:contextualSpacing w:val="0"/>
        <w:rPr>
          <w:rFonts w:ascii="Tahoma" w:hAnsi="Tahoma" w:cs="Tahoma"/>
          <w:b/>
          <w:bCs/>
          <w:sz w:val="20"/>
          <w:szCs w:val="20"/>
        </w:rPr>
      </w:pPr>
      <w:r w:rsidRPr="00C65EF5">
        <w:rPr>
          <w:rFonts w:ascii="Tahoma" w:hAnsi="Tahoma" w:cs="Tahoma"/>
          <w:b/>
          <w:bCs/>
          <w:sz w:val="20"/>
          <w:szCs w:val="20"/>
        </w:rPr>
        <w:t xml:space="preserve">Bảo </w:t>
      </w:r>
      <w:r w:rsidR="00F71016">
        <w:rPr>
          <w:rFonts w:ascii="Tahoma" w:hAnsi="Tahoma" w:cs="Tahoma"/>
          <w:b/>
          <w:bCs/>
          <w:sz w:val="20"/>
          <w:szCs w:val="20"/>
        </w:rPr>
        <w:t>mật thông tin</w:t>
      </w:r>
    </w:p>
    <w:p w14:paraId="08FAFC44" w14:textId="1E23D72E" w:rsidR="00C65EF5" w:rsidRPr="00C65EF5" w:rsidRDefault="00C65EF5" w:rsidP="00C65EF5">
      <w:pPr>
        <w:pStyle w:val="ListParagraph"/>
        <w:numPr>
          <w:ilvl w:val="1"/>
          <w:numId w:val="4"/>
        </w:numPr>
        <w:spacing w:before="120" w:after="120" w:line="276" w:lineRule="auto"/>
        <w:jc w:val="both"/>
        <w:rPr>
          <w:rFonts w:ascii="Tahoma" w:hAnsi="Tahoma" w:cs="Tahoma"/>
          <w:sz w:val="20"/>
          <w:szCs w:val="20"/>
        </w:rPr>
      </w:pPr>
      <w:r w:rsidRPr="00C65EF5">
        <w:rPr>
          <w:rFonts w:ascii="Tahoma" w:hAnsi="Tahoma" w:cs="Tahoma"/>
          <w:sz w:val="20"/>
          <w:szCs w:val="20"/>
        </w:rPr>
        <w:t>Mỗi Bên phải tiến hành các biện pháp và hành động cần thiết nhằm bảo mật Thông tin Bảo mật.</w:t>
      </w:r>
    </w:p>
    <w:p w14:paraId="1FAC72A7" w14:textId="5DEAF15B" w:rsidR="00C65EF5" w:rsidRPr="00C65EF5" w:rsidRDefault="00C65EF5" w:rsidP="00C65EF5">
      <w:pPr>
        <w:pStyle w:val="ListParagraph"/>
        <w:numPr>
          <w:ilvl w:val="1"/>
          <w:numId w:val="4"/>
        </w:numPr>
        <w:spacing w:before="120" w:after="120" w:line="276" w:lineRule="auto"/>
        <w:jc w:val="both"/>
        <w:rPr>
          <w:rFonts w:ascii="Tahoma" w:hAnsi="Tahoma" w:cs="Tahoma"/>
          <w:sz w:val="20"/>
          <w:szCs w:val="20"/>
        </w:rPr>
      </w:pPr>
      <w:r w:rsidRPr="00C65EF5">
        <w:rPr>
          <w:rFonts w:ascii="Tahoma" w:hAnsi="Tahoma" w:cs="Tahoma"/>
          <w:sz w:val="20"/>
          <w:szCs w:val="20"/>
        </w:rPr>
        <w:t>Các Bên trong Hợp đồng này và nhân viên của mình không được quyền sử dụng, công bố Thông tin Bảo mật cho bất kỳ mục đích nào khác ngoại trừ để thực hiện Hợp đồng này.</w:t>
      </w:r>
    </w:p>
    <w:p w14:paraId="35B7421E" w14:textId="44729CF3" w:rsidR="00C65EF5" w:rsidRPr="00C65EF5" w:rsidRDefault="00C65EF5" w:rsidP="00C65EF5">
      <w:pPr>
        <w:pStyle w:val="ListParagraph"/>
        <w:numPr>
          <w:ilvl w:val="1"/>
          <w:numId w:val="4"/>
        </w:numPr>
        <w:spacing w:before="120" w:after="120" w:line="276" w:lineRule="auto"/>
        <w:jc w:val="both"/>
        <w:rPr>
          <w:rFonts w:ascii="Tahoma" w:hAnsi="Tahoma" w:cs="Tahoma"/>
          <w:sz w:val="20"/>
          <w:szCs w:val="20"/>
        </w:rPr>
      </w:pPr>
      <w:r w:rsidRPr="00C65EF5">
        <w:rPr>
          <w:rFonts w:ascii="Tahoma" w:hAnsi="Tahoma" w:cs="Tahoma"/>
          <w:sz w:val="20"/>
          <w:szCs w:val="20"/>
        </w:rPr>
        <w:t>Mỗi Bên bảo đảm rằng bất kỳ bên thứ ba nào nhận được Thông tin Bảo mật sẽ không được phép tiết lộ Thông tin Bảo mật cho bất kỳ người nào và chỉ được phép xử lý Thông tin Bảo mật theo quy định và nhằm mục đích thực hiện Hợp đồng này, trừ khi việc tiết lộ thông tin được thực hiện theo yêu cầu của pháp luật hoặc Cơ quan có thẩm quyền.</w:t>
      </w:r>
    </w:p>
    <w:p w14:paraId="52703D62" w14:textId="45B548C9" w:rsidR="00C65EF5" w:rsidRPr="00C65EF5" w:rsidRDefault="00C65EF5" w:rsidP="00C65EF5">
      <w:pPr>
        <w:pStyle w:val="ListParagraph"/>
        <w:numPr>
          <w:ilvl w:val="1"/>
          <w:numId w:val="4"/>
        </w:numPr>
        <w:spacing w:before="120" w:after="120" w:line="276" w:lineRule="auto"/>
        <w:jc w:val="both"/>
        <w:rPr>
          <w:rFonts w:ascii="Tahoma" w:hAnsi="Tahoma" w:cs="Tahoma"/>
          <w:sz w:val="20"/>
          <w:szCs w:val="20"/>
        </w:rPr>
      </w:pPr>
      <w:r w:rsidRPr="00C65EF5">
        <w:rPr>
          <w:rFonts w:ascii="Tahoma" w:hAnsi="Tahoma" w:cs="Tahoma"/>
          <w:sz w:val="20"/>
          <w:szCs w:val="20"/>
        </w:rPr>
        <w:t>Trong trường hợp Bên nào được yêu cầu tiết lộ Thông tin Bảo mật cho các Cơ quan có thẩm quyền theo quy định của pháp luật, Bên được yêu cầu phải gửi văn bản thông báo trước cho Bên còn lại về yêu cầu đó, trừ khi Cơ quan có thẩm quyền có yêu cầu khác.</w:t>
      </w:r>
    </w:p>
    <w:p w14:paraId="3E1728F1" w14:textId="29CCBFA4" w:rsidR="00C65EF5" w:rsidRDefault="00C65EF5" w:rsidP="00C65EF5">
      <w:pPr>
        <w:pStyle w:val="ListParagraph"/>
        <w:numPr>
          <w:ilvl w:val="1"/>
          <w:numId w:val="4"/>
        </w:numPr>
        <w:spacing w:before="120" w:after="120" w:line="276" w:lineRule="auto"/>
        <w:jc w:val="both"/>
        <w:rPr>
          <w:rFonts w:ascii="Tahoma" w:hAnsi="Tahoma" w:cs="Tahoma"/>
          <w:sz w:val="20"/>
          <w:szCs w:val="20"/>
        </w:rPr>
      </w:pPr>
      <w:r w:rsidRPr="00C65EF5">
        <w:rPr>
          <w:rFonts w:ascii="Tahoma" w:hAnsi="Tahoma" w:cs="Tahoma"/>
          <w:sz w:val="20"/>
          <w:szCs w:val="20"/>
        </w:rPr>
        <w:t>Việc hết hạn hoặc chấm dứt Hợp đồng này sẽ không chấm dứt nghĩa vụ bảo mật Thông tin Bảo mật của các Bên, trừ khi Thông tin Bảo mật đã được công bố bởi Bên sở hữu hợp pháp của Thông tin đó.</w:t>
      </w:r>
    </w:p>
    <w:p w14:paraId="2EE0CCD2" w14:textId="73209725" w:rsidR="00C65EF5" w:rsidRDefault="00C65EF5">
      <w:pPr>
        <w:rPr>
          <w:rFonts w:ascii="Tahoma" w:hAnsi="Tahoma" w:cs="Tahoma"/>
          <w:sz w:val="20"/>
          <w:szCs w:val="20"/>
        </w:rPr>
      </w:pPr>
      <w:r>
        <w:rPr>
          <w:rFonts w:ascii="Tahoma" w:hAnsi="Tahoma" w:cs="Tahoma"/>
          <w:sz w:val="20"/>
          <w:szCs w:val="20"/>
        </w:rPr>
        <w:br w:type="page"/>
      </w:r>
    </w:p>
    <w:p w14:paraId="5A45DB12" w14:textId="58FF52B1" w:rsidR="00C65EF5" w:rsidRPr="00C65EF5" w:rsidRDefault="00C65EF5" w:rsidP="00C65EF5">
      <w:pPr>
        <w:pStyle w:val="ListParagraph"/>
        <w:numPr>
          <w:ilvl w:val="0"/>
          <w:numId w:val="4"/>
        </w:numPr>
        <w:spacing w:before="120" w:after="120"/>
        <w:contextualSpacing w:val="0"/>
        <w:rPr>
          <w:rFonts w:ascii="Tahoma" w:hAnsi="Tahoma" w:cs="Tahoma"/>
          <w:b/>
          <w:bCs/>
          <w:sz w:val="20"/>
          <w:szCs w:val="20"/>
        </w:rPr>
      </w:pPr>
      <w:r w:rsidRPr="00C65EF5">
        <w:rPr>
          <w:rFonts w:ascii="Tahoma" w:hAnsi="Tahoma" w:cs="Tahoma"/>
          <w:b/>
          <w:bCs/>
          <w:sz w:val="20"/>
          <w:szCs w:val="20"/>
        </w:rPr>
        <w:lastRenderedPageBreak/>
        <w:t xml:space="preserve">Sự </w:t>
      </w:r>
      <w:r w:rsidR="00F71016">
        <w:rPr>
          <w:rFonts w:ascii="Tahoma" w:hAnsi="Tahoma" w:cs="Tahoma"/>
          <w:b/>
          <w:bCs/>
          <w:sz w:val="20"/>
          <w:szCs w:val="20"/>
        </w:rPr>
        <w:t>kiện Bất khả kháng</w:t>
      </w:r>
    </w:p>
    <w:p w14:paraId="44F21B9A" w14:textId="4202625B" w:rsidR="00C65EF5" w:rsidRPr="00C65EF5" w:rsidRDefault="00C65EF5" w:rsidP="00C65EF5">
      <w:pPr>
        <w:pStyle w:val="ListParagraph"/>
        <w:numPr>
          <w:ilvl w:val="1"/>
          <w:numId w:val="4"/>
        </w:numPr>
        <w:spacing w:before="120" w:after="120" w:line="276" w:lineRule="auto"/>
        <w:jc w:val="both"/>
        <w:rPr>
          <w:rFonts w:ascii="Tahoma" w:hAnsi="Tahoma" w:cs="Tahoma"/>
          <w:sz w:val="20"/>
          <w:szCs w:val="20"/>
        </w:rPr>
      </w:pPr>
      <w:r w:rsidRPr="00C65EF5">
        <w:rPr>
          <w:rFonts w:ascii="Tahoma" w:hAnsi="Tahoma" w:cs="Tahoma"/>
          <w:sz w:val="20"/>
          <w:szCs w:val="20"/>
        </w:rPr>
        <w:t xml:space="preserve">Bên bị ảnh hưởng bởi Sự kiện Bất khả kháng phải, ngay khi biết được, thông báo toàn bộ sự việc bằng văn bản cho Bên kia và phải cố gắng hết sức và áp dụng các biện pháp khắc phục thiệt hại, mất mát do Sự kiện Bất khả kháng gây ra. Bên kia sẽ hỗ trợ và hợp tác với Bên bị ảnh hưởng. </w:t>
      </w:r>
    </w:p>
    <w:p w14:paraId="44535F73" w14:textId="4E9D3056" w:rsidR="00C65EF5" w:rsidRDefault="00C65EF5" w:rsidP="00C65EF5">
      <w:pPr>
        <w:pStyle w:val="ListParagraph"/>
        <w:numPr>
          <w:ilvl w:val="1"/>
          <w:numId w:val="4"/>
        </w:numPr>
        <w:spacing w:before="120" w:after="120" w:line="276" w:lineRule="auto"/>
        <w:jc w:val="both"/>
        <w:rPr>
          <w:rFonts w:ascii="Tahoma" w:hAnsi="Tahoma" w:cs="Tahoma"/>
          <w:sz w:val="20"/>
          <w:szCs w:val="20"/>
        </w:rPr>
      </w:pPr>
      <w:r w:rsidRPr="00C65EF5">
        <w:rPr>
          <w:rFonts w:ascii="Tahoma" w:hAnsi="Tahoma" w:cs="Tahoma"/>
          <w:sz w:val="20"/>
          <w:szCs w:val="20"/>
        </w:rPr>
        <w:t>Trong trường hợp Sự kiện Bất khả kháng xảy ra trong một khoảng thời gian liên tục quá 15 (mười lăm) ngày, Bên bị ảnh hưởng có quyền chấm dứt Hợp đồng ngay sau khi gửi văn bản thông báo cho Bên kia. Trong trường hợp này, không Bên nào phải chịu bất kỳ trách nhiệm bồi thường hay phạt vi phạm nào đối với Bên kia do việc chấm dứt Hợp đồng gây ra.</w:t>
      </w:r>
    </w:p>
    <w:p w14:paraId="259BC272" w14:textId="4A968265" w:rsidR="00C65EF5" w:rsidRPr="00C65EF5" w:rsidRDefault="00C65EF5" w:rsidP="00C65EF5">
      <w:pPr>
        <w:pStyle w:val="ListParagraph"/>
        <w:numPr>
          <w:ilvl w:val="0"/>
          <w:numId w:val="4"/>
        </w:numPr>
        <w:spacing w:before="120" w:after="120"/>
        <w:contextualSpacing w:val="0"/>
        <w:rPr>
          <w:rFonts w:ascii="Tahoma" w:hAnsi="Tahoma" w:cs="Tahoma"/>
          <w:b/>
          <w:bCs/>
          <w:sz w:val="20"/>
          <w:szCs w:val="20"/>
        </w:rPr>
      </w:pPr>
      <w:r w:rsidRPr="00C65EF5">
        <w:rPr>
          <w:rFonts w:ascii="Tahoma" w:hAnsi="Tahoma" w:cs="Tahoma"/>
          <w:b/>
          <w:bCs/>
          <w:sz w:val="20"/>
          <w:szCs w:val="20"/>
        </w:rPr>
        <w:t xml:space="preserve">Các </w:t>
      </w:r>
      <w:r w:rsidR="00F71016">
        <w:rPr>
          <w:rFonts w:ascii="Tahoma" w:hAnsi="Tahoma" w:cs="Tahoma"/>
          <w:b/>
          <w:bCs/>
          <w:sz w:val="20"/>
          <w:szCs w:val="20"/>
        </w:rPr>
        <w:t>trường hợp chấm dứt hợp đồng</w:t>
      </w:r>
    </w:p>
    <w:p w14:paraId="637F5ED6" w14:textId="77777777" w:rsidR="00C65EF5" w:rsidRPr="00C65EF5" w:rsidRDefault="00C65EF5" w:rsidP="00103F00">
      <w:pPr>
        <w:spacing w:before="120" w:after="120" w:line="276" w:lineRule="auto"/>
        <w:ind w:left="720"/>
        <w:jc w:val="both"/>
        <w:rPr>
          <w:rFonts w:ascii="Tahoma" w:hAnsi="Tahoma" w:cs="Tahoma"/>
          <w:sz w:val="20"/>
          <w:szCs w:val="20"/>
        </w:rPr>
      </w:pPr>
      <w:r w:rsidRPr="00C65EF5">
        <w:rPr>
          <w:rFonts w:ascii="Tahoma" w:hAnsi="Tahoma" w:cs="Tahoma"/>
          <w:sz w:val="20"/>
          <w:szCs w:val="20"/>
        </w:rPr>
        <w:t>Hợp đồng sẽ được chấm dứt trong các trường hợp sau:</w:t>
      </w:r>
    </w:p>
    <w:p w14:paraId="28662643" w14:textId="3F2CA1DB" w:rsidR="00C65EF5" w:rsidRPr="00C65EF5" w:rsidRDefault="00C65EF5" w:rsidP="00C65EF5">
      <w:pPr>
        <w:pStyle w:val="ListParagraph"/>
        <w:numPr>
          <w:ilvl w:val="1"/>
          <w:numId w:val="4"/>
        </w:numPr>
        <w:spacing w:before="120" w:after="120" w:line="276" w:lineRule="auto"/>
        <w:jc w:val="both"/>
        <w:rPr>
          <w:rFonts w:ascii="Tahoma" w:hAnsi="Tahoma" w:cs="Tahoma"/>
          <w:sz w:val="20"/>
          <w:szCs w:val="20"/>
        </w:rPr>
      </w:pPr>
      <w:r w:rsidRPr="00C65EF5">
        <w:rPr>
          <w:rFonts w:ascii="Tahoma" w:hAnsi="Tahoma" w:cs="Tahoma"/>
          <w:sz w:val="20"/>
          <w:szCs w:val="20"/>
        </w:rPr>
        <w:t>Một Bên có nhu cầu chấm dứt Hợp đồng trước thời hạn thì phải thông báo bằng văn bản cho Bên còn lại biết trước 30 (ba mươi) ngày.</w:t>
      </w:r>
    </w:p>
    <w:p w14:paraId="71D6AF1B" w14:textId="08278804" w:rsidR="00C65EF5" w:rsidRPr="00C65EF5" w:rsidRDefault="00C65EF5" w:rsidP="00C65EF5">
      <w:pPr>
        <w:pStyle w:val="ListParagraph"/>
        <w:numPr>
          <w:ilvl w:val="1"/>
          <w:numId w:val="4"/>
        </w:numPr>
        <w:spacing w:before="120" w:after="120" w:line="276" w:lineRule="auto"/>
        <w:jc w:val="both"/>
        <w:rPr>
          <w:rFonts w:ascii="Tahoma" w:hAnsi="Tahoma" w:cs="Tahoma"/>
          <w:sz w:val="20"/>
          <w:szCs w:val="20"/>
        </w:rPr>
      </w:pPr>
      <w:r w:rsidRPr="00C65EF5">
        <w:rPr>
          <w:rFonts w:ascii="Tahoma" w:hAnsi="Tahoma" w:cs="Tahoma"/>
          <w:sz w:val="20"/>
          <w:szCs w:val="20"/>
        </w:rPr>
        <w:t xml:space="preserve">Hợp đồng sẽ được chấm dứt ngay tại thời điểm được thông báo bằng văn bản bởi </w:t>
      </w:r>
      <w:r w:rsidR="00CC42BC">
        <w:rPr>
          <w:rFonts w:ascii="Tahoma" w:hAnsi="Tahoma" w:cs="Tahoma"/>
          <w:sz w:val="20"/>
          <w:szCs w:val="20"/>
        </w:rPr>
        <w:t>LADA</w:t>
      </w:r>
      <w:r w:rsidRPr="00C65EF5">
        <w:rPr>
          <w:rFonts w:ascii="Tahoma" w:hAnsi="Tahoma" w:cs="Tahoma"/>
          <w:sz w:val="20"/>
          <w:szCs w:val="20"/>
        </w:rPr>
        <w:t xml:space="preserve"> khi xảy ra một trong các trường hợp sau:</w:t>
      </w:r>
    </w:p>
    <w:p w14:paraId="540885AF" w14:textId="7E08E67B" w:rsidR="00C65EF5" w:rsidRPr="00C65EF5" w:rsidRDefault="00C65EF5" w:rsidP="00D2383B">
      <w:pPr>
        <w:pStyle w:val="ListParagraph"/>
        <w:numPr>
          <w:ilvl w:val="2"/>
          <w:numId w:val="4"/>
        </w:numPr>
        <w:spacing w:before="120" w:after="120" w:line="276" w:lineRule="auto"/>
        <w:jc w:val="both"/>
        <w:rPr>
          <w:rFonts w:ascii="Tahoma" w:hAnsi="Tahoma" w:cs="Tahoma"/>
          <w:sz w:val="20"/>
          <w:szCs w:val="20"/>
        </w:rPr>
      </w:pPr>
      <w:r w:rsidRPr="00C65EF5">
        <w:rPr>
          <w:rFonts w:ascii="Tahoma" w:hAnsi="Tahoma" w:cs="Tahoma"/>
          <w:sz w:val="20"/>
          <w:szCs w:val="20"/>
        </w:rPr>
        <w:t xml:space="preserve">Khách hàng vi phạm Hợp đồng, Điều khoản </w:t>
      </w:r>
      <w:r w:rsidR="00D2383B">
        <w:rPr>
          <w:rFonts w:ascii="Tahoma" w:hAnsi="Tahoma" w:cs="Tahoma"/>
          <w:sz w:val="20"/>
          <w:szCs w:val="20"/>
        </w:rPr>
        <w:t>chính</w:t>
      </w:r>
      <w:r w:rsidRPr="00C65EF5">
        <w:rPr>
          <w:rFonts w:ascii="Tahoma" w:hAnsi="Tahoma" w:cs="Tahoma"/>
          <w:sz w:val="20"/>
          <w:szCs w:val="20"/>
        </w:rPr>
        <w:t>, Điều khoản Dịch vụ hoặc phụ lục khác tại Hợp đồng này;</w:t>
      </w:r>
    </w:p>
    <w:p w14:paraId="65FD738C" w14:textId="5029BF87" w:rsidR="00C65EF5" w:rsidRPr="00C65EF5" w:rsidRDefault="00C65EF5" w:rsidP="00D2383B">
      <w:pPr>
        <w:pStyle w:val="ListParagraph"/>
        <w:numPr>
          <w:ilvl w:val="2"/>
          <w:numId w:val="4"/>
        </w:numPr>
        <w:spacing w:before="120" w:after="120" w:line="276" w:lineRule="auto"/>
        <w:jc w:val="both"/>
        <w:rPr>
          <w:rFonts w:ascii="Tahoma" w:hAnsi="Tahoma" w:cs="Tahoma"/>
          <w:sz w:val="20"/>
          <w:szCs w:val="20"/>
        </w:rPr>
      </w:pPr>
      <w:r w:rsidRPr="00C65EF5">
        <w:rPr>
          <w:rFonts w:ascii="Tahoma" w:hAnsi="Tahoma" w:cs="Tahoma"/>
          <w:sz w:val="20"/>
          <w:szCs w:val="20"/>
        </w:rPr>
        <w:t xml:space="preserve">Bưu gửi thuộc danh mục hàng hóa bị cấm, hạn chế kinh doanh hoặc không thuộc phạm vi vận chuyển theo chính sách của </w:t>
      </w:r>
      <w:r w:rsidR="00D2383B">
        <w:rPr>
          <w:rFonts w:ascii="Tahoma" w:hAnsi="Tahoma" w:cs="Tahoma"/>
          <w:sz w:val="20"/>
          <w:szCs w:val="20"/>
        </w:rPr>
        <w:t>LADA</w:t>
      </w:r>
      <w:r w:rsidRPr="00C65EF5">
        <w:rPr>
          <w:rFonts w:ascii="Tahoma" w:hAnsi="Tahoma" w:cs="Tahoma"/>
          <w:sz w:val="20"/>
          <w:szCs w:val="20"/>
        </w:rPr>
        <w:t xml:space="preserve"> được thể hiện tại website https://</w:t>
      </w:r>
      <w:r w:rsidR="00D2383B">
        <w:rPr>
          <w:rFonts w:ascii="Tahoma" w:hAnsi="Tahoma" w:cs="Tahoma"/>
          <w:sz w:val="20"/>
          <w:szCs w:val="20"/>
        </w:rPr>
        <w:t>ladaexpress</w:t>
      </w:r>
      <w:r w:rsidRPr="00C65EF5">
        <w:rPr>
          <w:rFonts w:ascii="Tahoma" w:hAnsi="Tahoma" w:cs="Tahoma"/>
          <w:sz w:val="20"/>
          <w:szCs w:val="20"/>
        </w:rPr>
        <w:t xml:space="preserve">.vn/. </w:t>
      </w:r>
      <w:r w:rsidR="00D2383B" w:rsidRPr="00D2383B">
        <w:rPr>
          <w:rFonts w:ascii="Tahoma" w:hAnsi="Tahoma" w:cs="Tahoma"/>
          <w:sz w:val="20"/>
          <w:szCs w:val="20"/>
        </w:rPr>
        <w:t>LADA</w:t>
      </w:r>
      <w:r w:rsidRPr="00C65EF5">
        <w:rPr>
          <w:rFonts w:ascii="Tahoma" w:hAnsi="Tahoma" w:cs="Tahoma"/>
          <w:sz w:val="20"/>
          <w:szCs w:val="20"/>
        </w:rPr>
        <w:t>, theo toàn quyền quyết định của mình, có quyền sửa đổi, bổ sung các chính sách này vào từng thời kỳ;</w:t>
      </w:r>
    </w:p>
    <w:p w14:paraId="4746AE0E" w14:textId="67F00030" w:rsidR="00C65EF5" w:rsidRPr="00C65EF5" w:rsidRDefault="00C65EF5" w:rsidP="00D2383B">
      <w:pPr>
        <w:pStyle w:val="ListParagraph"/>
        <w:numPr>
          <w:ilvl w:val="2"/>
          <w:numId w:val="4"/>
        </w:numPr>
        <w:spacing w:before="120" w:after="120" w:line="276" w:lineRule="auto"/>
        <w:jc w:val="both"/>
        <w:rPr>
          <w:rFonts w:ascii="Tahoma" w:hAnsi="Tahoma" w:cs="Tahoma"/>
          <w:sz w:val="20"/>
          <w:szCs w:val="20"/>
        </w:rPr>
      </w:pPr>
      <w:r w:rsidRPr="00C65EF5">
        <w:rPr>
          <w:rFonts w:ascii="Tahoma" w:hAnsi="Tahoma" w:cs="Tahoma"/>
          <w:sz w:val="20"/>
          <w:szCs w:val="20"/>
        </w:rPr>
        <w:t>Khách hàng bị giải thể, phá sản theo quyết định của cơ quan có thẩm quyền;</w:t>
      </w:r>
    </w:p>
    <w:p w14:paraId="7D903403" w14:textId="21A8EADC" w:rsidR="00C65EF5" w:rsidRPr="00C65EF5" w:rsidRDefault="00D2383B" w:rsidP="00D2383B">
      <w:pPr>
        <w:pStyle w:val="ListParagraph"/>
        <w:numPr>
          <w:ilvl w:val="2"/>
          <w:numId w:val="4"/>
        </w:numPr>
        <w:spacing w:before="120" w:after="120" w:line="276" w:lineRule="auto"/>
        <w:jc w:val="both"/>
        <w:rPr>
          <w:rFonts w:ascii="Tahoma" w:hAnsi="Tahoma" w:cs="Tahoma"/>
          <w:sz w:val="20"/>
          <w:szCs w:val="20"/>
        </w:rPr>
      </w:pPr>
      <w:r w:rsidRPr="00D2383B">
        <w:rPr>
          <w:rFonts w:ascii="Tahoma" w:hAnsi="Tahoma" w:cs="Tahoma"/>
          <w:sz w:val="20"/>
          <w:szCs w:val="20"/>
        </w:rPr>
        <w:t>LADA</w:t>
      </w:r>
      <w:r w:rsidRPr="00C65EF5">
        <w:rPr>
          <w:rFonts w:ascii="Tahoma" w:hAnsi="Tahoma" w:cs="Tahoma"/>
          <w:sz w:val="20"/>
          <w:szCs w:val="20"/>
        </w:rPr>
        <w:t xml:space="preserve"> </w:t>
      </w:r>
      <w:r w:rsidR="00C65EF5" w:rsidRPr="00C65EF5">
        <w:rPr>
          <w:rFonts w:ascii="Tahoma" w:hAnsi="Tahoma" w:cs="Tahoma"/>
          <w:sz w:val="20"/>
          <w:szCs w:val="20"/>
        </w:rPr>
        <w:t xml:space="preserve">nhận được khiếu nại từ Người dùng về việc Khách hàng có dấu hiệu không trung thực trong quá trình cung cấp Bưu gửi, hoặc chất lượng Bưu gửi không đạt yêu cầu; </w:t>
      </w:r>
    </w:p>
    <w:p w14:paraId="20284AA2" w14:textId="1DF68944" w:rsidR="00C65EF5" w:rsidRPr="00C65EF5" w:rsidRDefault="00C65EF5" w:rsidP="00D2383B">
      <w:pPr>
        <w:pStyle w:val="ListParagraph"/>
        <w:numPr>
          <w:ilvl w:val="2"/>
          <w:numId w:val="4"/>
        </w:numPr>
        <w:spacing w:before="120" w:after="120" w:line="276" w:lineRule="auto"/>
        <w:jc w:val="both"/>
        <w:rPr>
          <w:rFonts w:ascii="Tahoma" w:hAnsi="Tahoma" w:cs="Tahoma"/>
          <w:sz w:val="20"/>
          <w:szCs w:val="20"/>
        </w:rPr>
      </w:pPr>
      <w:r w:rsidRPr="00C65EF5">
        <w:rPr>
          <w:rFonts w:ascii="Tahoma" w:hAnsi="Tahoma" w:cs="Tahoma"/>
          <w:sz w:val="20"/>
          <w:szCs w:val="20"/>
        </w:rPr>
        <w:t xml:space="preserve">Khách hàng tự ý sử dụng hình ảnh, thương hiệu hoặc bất kỳ tài sản trí tuêụ khác của </w:t>
      </w:r>
      <w:r w:rsidR="00D2383B" w:rsidRPr="00D2383B">
        <w:rPr>
          <w:rFonts w:ascii="Tahoma" w:hAnsi="Tahoma" w:cs="Tahoma"/>
          <w:sz w:val="20"/>
          <w:szCs w:val="20"/>
        </w:rPr>
        <w:t>LADA</w:t>
      </w:r>
      <w:r w:rsidR="00D2383B" w:rsidRPr="00C65EF5">
        <w:rPr>
          <w:rFonts w:ascii="Tahoma" w:hAnsi="Tahoma" w:cs="Tahoma"/>
          <w:sz w:val="20"/>
          <w:szCs w:val="20"/>
        </w:rPr>
        <w:t xml:space="preserve"> </w:t>
      </w:r>
      <w:r w:rsidRPr="00C65EF5">
        <w:rPr>
          <w:rFonts w:ascii="Tahoma" w:hAnsi="Tahoma" w:cs="Tahoma"/>
          <w:sz w:val="20"/>
          <w:szCs w:val="20"/>
        </w:rPr>
        <w:t xml:space="preserve">mà không có sự đồng ý bằng văn bản của </w:t>
      </w:r>
      <w:r w:rsidR="00D2383B" w:rsidRPr="00D2383B">
        <w:rPr>
          <w:rFonts w:ascii="Tahoma" w:hAnsi="Tahoma" w:cs="Tahoma"/>
          <w:sz w:val="20"/>
          <w:szCs w:val="20"/>
        </w:rPr>
        <w:t>LADA</w:t>
      </w:r>
      <w:r w:rsidRPr="00C65EF5">
        <w:rPr>
          <w:rFonts w:ascii="Tahoma" w:hAnsi="Tahoma" w:cs="Tahoma"/>
          <w:sz w:val="20"/>
          <w:szCs w:val="20"/>
        </w:rPr>
        <w:t>;</w:t>
      </w:r>
    </w:p>
    <w:p w14:paraId="44C3DFED" w14:textId="2D5027ED" w:rsidR="00C65EF5" w:rsidRPr="00C65EF5" w:rsidRDefault="00C65EF5" w:rsidP="00D2383B">
      <w:pPr>
        <w:pStyle w:val="ListParagraph"/>
        <w:numPr>
          <w:ilvl w:val="2"/>
          <w:numId w:val="4"/>
        </w:numPr>
        <w:spacing w:before="120" w:after="120" w:line="276" w:lineRule="auto"/>
        <w:jc w:val="both"/>
        <w:rPr>
          <w:rFonts w:ascii="Tahoma" w:hAnsi="Tahoma" w:cs="Tahoma"/>
          <w:sz w:val="20"/>
          <w:szCs w:val="20"/>
        </w:rPr>
      </w:pPr>
      <w:r w:rsidRPr="00C65EF5">
        <w:rPr>
          <w:rFonts w:ascii="Tahoma" w:hAnsi="Tahoma" w:cs="Tahoma"/>
          <w:sz w:val="20"/>
          <w:szCs w:val="20"/>
        </w:rPr>
        <w:t xml:space="preserve">Bằng phương thức nào đó, Khách hàng có hành vi hoặc dấu hiệu đã thực hiện việc bôi nhọ, xúc phạm hoặc có hành vi làm ảnh hưởng đến hình ảnh, uy tín, danh dự của </w:t>
      </w:r>
      <w:r w:rsidR="00D2383B" w:rsidRPr="00D2383B">
        <w:rPr>
          <w:rFonts w:ascii="Tahoma" w:hAnsi="Tahoma" w:cs="Tahoma"/>
          <w:sz w:val="20"/>
          <w:szCs w:val="20"/>
        </w:rPr>
        <w:t>LADA</w:t>
      </w:r>
      <w:r w:rsidR="00D2383B">
        <w:rPr>
          <w:rFonts w:ascii="Tahoma" w:hAnsi="Tahoma" w:cs="Tahoma"/>
          <w:sz w:val="20"/>
          <w:szCs w:val="20"/>
        </w:rPr>
        <w:t>;</w:t>
      </w:r>
    </w:p>
    <w:p w14:paraId="29724DFB" w14:textId="67ED0923" w:rsidR="00C65EF5" w:rsidRPr="00C65EF5" w:rsidRDefault="00C65EF5" w:rsidP="00D2383B">
      <w:pPr>
        <w:pStyle w:val="ListParagraph"/>
        <w:numPr>
          <w:ilvl w:val="2"/>
          <w:numId w:val="4"/>
        </w:numPr>
        <w:spacing w:before="120" w:after="120" w:line="276" w:lineRule="auto"/>
        <w:jc w:val="both"/>
        <w:rPr>
          <w:rFonts w:ascii="Tahoma" w:hAnsi="Tahoma" w:cs="Tahoma"/>
          <w:sz w:val="20"/>
          <w:szCs w:val="20"/>
        </w:rPr>
      </w:pPr>
      <w:r w:rsidRPr="00C65EF5">
        <w:rPr>
          <w:rFonts w:ascii="Tahoma" w:hAnsi="Tahoma" w:cs="Tahoma"/>
          <w:sz w:val="20"/>
          <w:szCs w:val="20"/>
        </w:rPr>
        <w:t xml:space="preserve">Các thông tin, tài liệu do Khách hàng cung cấp cho </w:t>
      </w:r>
      <w:r w:rsidR="00D2383B" w:rsidRPr="00D2383B">
        <w:rPr>
          <w:rFonts w:ascii="Tahoma" w:hAnsi="Tahoma" w:cs="Tahoma"/>
          <w:sz w:val="20"/>
          <w:szCs w:val="20"/>
        </w:rPr>
        <w:t>LADA</w:t>
      </w:r>
      <w:r w:rsidR="00D2383B" w:rsidRPr="00C65EF5">
        <w:rPr>
          <w:rFonts w:ascii="Tahoma" w:hAnsi="Tahoma" w:cs="Tahoma"/>
          <w:sz w:val="20"/>
          <w:szCs w:val="20"/>
        </w:rPr>
        <w:t xml:space="preserve"> </w:t>
      </w:r>
      <w:r w:rsidRPr="00C65EF5">
        <w:rPr>
          <w:rFonts w:ascii="Tahoma" w:hAnsi="Tahoma" w:cs="Tahoma"/>
          <w:sz w:val="20"/>
          <w:szCs w:val="20"/>
        </w:rPr>
        <w:t xml:space="preserve">là không đầy đủ, không chính xác hoặc có dấu hiệu vi phạm các quy định của pháp luật (bất kể thông tin, tài liệu đó được cung cấp trực tiếp cho </w:t>
      </w:r>
      <w:r w:rsidR="00D2383B" w:rsidRPr="00D2383B">
        <w:rPr>
          <w:rFonts w:ascii="Tahoma" w:hAnsi="Tahoma" w:cs="Tahoma"/>
          <w:sz w:val="20"/>
          <w:szCs w:val="20"/>
        </w:rPr>
        <w:t>LADA</w:t>
      </w:r>
      <w:r w:rsidR="00D2383B" w:rsidRPr="00C65EF5">
        <w:rPr>
          <w:rFonts w:ascii="Tahoma" w:hAnsi="Tahoma" w:cs="Tahoma"/>
          <w:sz w:val="20"/>
          <w:szCs w:val="20"/>
        </w:rPr>
        <w:t xml:space="preserve"> </w:t>
      </w:r>
      <w:r w:rsidRPr="00C65EF5">
        <w:rPr>
          <w:rFonts w:ascii="Tahoma" w:hAnsi="Tahoma" w:cs="Tahoma"/>
          <w:sz w:val="20"/>
          <w:szCs w:val="20"/>
        </w:rPr>
        <w:t>hoặc cung cấp thông qua</w:t>
      </w:r>
      <w:r w:rsidR="00413E8D">
        <w:rPr>
          <w:rFonts w:ascii="Tahoma" w:hAnsi="Tahoma" w:cs="Tahoma"/>
          <w:sz w:val="20"/>
          <w:szCs w:val="20"/>
        </w:rPr>
        <w:t xml:space="preserve"> </w:t>
      </w:r>
      <w:r w:rsidRPr="00C65EF5">
        <w:rPr>
          <w:rFonts w:ascii="Tahoma" w:hAnsi="Tahoma" w:cs="Tahoma"/>
          <w:sz w:val="20"/>
          <w:szCs w:val="20"/>
        </w:rPr>
        <w:t xml:space="preserve">Hệ thống </w:t>
      </w:r>
      <w:r w:rsidR="00D2383B" w:rsidRPr="00D2383B">
        <w:rPr>
          <w:rFonts w:ascii="Tahoma" w:hAnsi="Tahoma" w:cs="Tahoma"/>
          <w:sz w:val="20"/>
          <w:szCs w:val="20"/>
        </w:rPr>
        <w:t>LADA</w:t>
      </w:r>
      <w:r w:rsidRPr="00C65EF5">
        <w:rPr>
          <w:rFonts w:ascii="Tahoma" w:hAnsi="Tahoma" w:cs="Tahoma"/>
          <w:sz w:val="20"/>
          <w:szCs w:val="20"/>
        </w:rPr>
        <w:t>; hoặc</w:t>
      </w:r>
    </w:p>
    <w:p w14:paraId="21266995" w14:textId="6198FF8E" w:rsidR="00C65EF5" w:rsidRPr="00C65EF5" w:rsidRDefault="00C65EF5" w:rsidP="00D2383B">
      <w:pPr>
        <w:pStyle w:val="ListParagraph"/>
        <w:numPr>
          <w:ilvl w:val="2"/>
          <w:numId w:val="4"/>
        </w:numPr>
        <w:spacing w:before="120" w:after="120" w:line="276" w:lineRule="auto"/>
        <w:jc w:val="both"/>
        <w:rPr>
          <w:rFonts w:ascii="Tahoma" w:hAnsi="Tahoma" w:cs="Tahoma"/>
          <w:sz w:val="20"/>
          <w:szCs w:val="20"/>
        </w:rPr>
      </w:pPr>
      <w:r w:rsidRPr="00C65EF5">
        <w:rPr>
          <w:rFonts w:ascii="Tahoma" w:hAnsi="Tahoma" w:cs="Tahoma"/>
          <w:sz w:val="20"/>
          <w:szCs w:val="20"/>
        </w:rPr>
        <w:t>Khách hàng vi phạm pháp luật hoặc vi phạm Hợp đồng.</w:t>
      </w:r>
    </w:p>
    <w:p w14:paraId="59AD32F9" w14:textId="440CCF2C" w:rsidR="00C65EF5" w:rsidRPr="00C65EF5" w:rsidRDefault="00C65EF5" w:rsidP="009C23BA">
      <w:pPr>
        <w:spacing w:before="120" w:after="120" w:line="276" w:lineRule="auto"/>
        <w:ind w:firstLine="504"/>
        <w:jc w:val="both"/>
        <w:rPr>
          <w:rFonts w:ascii="Tahoma" w:hAnsi="Tahoma" w:cs="Tahoma"/>
          <w:sz w:val="20"/>
          <w:szCs w:val="20"/>
        </w:rPr>
      </w:pPr>
      <w:r w:rsidRPr="00C65EF5">
        <w:rPr>
          <w:rFonts w:ascii="Tahoma" w:hAnsi="Tahoma" w:cs="Tahoma"/>
          <w:sz w:val="20"/>
          <w:szCs w:val="20"/>
        </w:rPr>
        <w:t xml:space="preserve">Khi Hợp đồng này chấm dứt thì đồng nghĩa với việc chấm dứt các văn bản có liên quan đến Hợp đồng – bao gồm nhưng không giới hạn </w:t>
      </w:r>
      <w:r w:rsidR="00D2383B" w:rsidRPr="00C65EF5">
        <w:rPr>
          <w:rFonts w:ascii="Tahoma" w:hAnsi="Tahoma" w:cs="Tahoma"/>
          <w:sz w:val="20"/>
          <w:szCs w:val="20"/>
        </w:rPr>
        <w:t xml:space="preserve">Hợp đồng, Điều khoản </w:t>
      </w:r>
      <w:r w:rsidR="00D2383B">
        <w:rPr>
          <w:rFonts w:ascii="Tahoma" w:hAnsi="Tahoma" w:cs="Tahoma"/>
          <w:sz w:val="20"/>
          <w:szCs w:val="20"/>
        </w:rPr>
        <w:t>chính</w:t>
      </w:r>
      <w:r w:rsidR="00D2383B" w:rsidRPr="00C65EF5">
        <w:rPr>
          <w:rFonts w:ascii="Tahoma" w:hAnsi="Tahoma" w:cs="Tahoma"/>
          <w:sz w:val="20"/>
          <w:szCs w:val="20"/>
        </w:rPr>
        <w:t>, Điều khoản Dịch vụ</w:t>
      </w:r>
      <w:r w:rsidRPr="00C65EF5">
        <w:rPr>
          <w:rFonts w:ascii="Tahoma" w:hAnsi="Tahoma" w:cs="Tahoma"/>
          <w:sz w:val="20"/>
          <w:szCs w:val="20"/>
        </w:rPr>
        <w:t xml:space="preserve">, Chính sách </w:t>
      </w:r>
      <w:r w:rsidR="00D2383B">
        <w:rPr>
          <w:rFonts w:ascii="Tahoma" w:hAnsi="Tahoma" w:cs="Tahoma"/>
          <w:sz w:val="20"/>
          <w:szCs w:val="20"/>
        </w:rPr>
        <w:t>LADA</w:t>
      </w:r>
      <w:r w:rsidRPr="00C65EF5">
        <w:rPr>
          <w:rFonts w:ascii="Tahoma" w:hAnsi="Tahoma" w:cs="Tahoma"/>
          <w:sz w:val="20"/>
          <w:szCs w:val="20"/>
        </w:rPr>
        <w:t xml:space="preserve"> và các phụ lục, thỏa thuận khác (nếu có).</w:t>
      </w:r>
    </w:p>
    <w:p w14:paraId="121307B0" w14:textId="77777777" w:rsidR="00D2383B" w:rsidRDefault="00D2383B">
      <w:pPr>
        <w:rPr>
          <w:rFonts w:ascii="Tahoma" w:hAnsi="Tahoma" w:cs="Tahoma"/>
          <w:sz w:val="20"/>
          <w:szCs w:val="20"/>
        </w:rPr>
      </w:pPr>
      <w:r>
        <w:rPr>
          <w:rFonts w:ascii="Tahoma" w:hAnsi="Tahoma" w:cs="Tahoma"/>
          <w:sz w:val="20"/>
          <w:szCs w:val="20"/>
        </w:rPr>
        <w:br w:type="page"/>
      </w:r>
    </w:p>
    <w:p w14:paraId="64895CFC" w14:textId="7DB7DFD6" w:rsidR="00C65EF5" w:rsidRPr="00C65EF5" w:rsidRDefault="00C65EF5" w:rsidP="00D2383B">
      <w:pPr>
        <w:pStyle w:val="ListParagraph"/>
        <w:numPr>
          <w:ilvl w:val="1"/>
          <w:numId w:val="4"/>
        </w:numPr>
        <w:spacing w:before="120" w:after="120" w:line="276" w:lineRule="auto"/>
        <w:jc w:val="both"/>
        <w:rPr>
          <w:rFonts w:ascii="Tahoma" w:hAnsi="Tahoma" w:cs="Tahoma"/>
          <w:sz w:val="20"/>
          <w:szCs w:val="20"/>
        </w:rPr>
      </w:pPr>
      <w:r w:rsidRPr="00C65EF5">
        <w:rPr>
          <w:rFonts w:ascii="Tahoma" w:hAnsi="Tahoma" w:cs="Tahoma"/>
          <w:sz w:val="20"/>
          <w:szCs w:val="20"/>
        </w:rPr>
        <w:lastRenderedPageBreak/>
        <w:t xml:space="preserve">Để làm rõ, </w:t>
      </w:r>
    </w:p>
    <w:p w14:paraId="04C12A49" w14:textId="37343010" w:rsidR="00C65EF5" w:rsidRPr="00C65EF5" w:rsidRDefault="00C65EF5" w:rsidP="00481344">
      <w:pPr>
        <w:pStyle w:val="ListParagraph"/>
        <w:numPr>
          <w:ilvl w:val="2"/>
          <w:numId w:val="4"/>
        </w:numPr>
        <w:spacing w:before="120" w:after="120" w:line="276" w:lineRule="auto"/>
        <w:ind w:left="2635"/>
        <w:contextualSpacing w:val="0"/>
        <w:jc w:val="both"/>
        <w:rPr>
          <w:rFonts w:ascii="Tahoma" w:hAnsi="Tahoma" w:cs="Tahoma"/>
          <w:sz w:val="20"/>
          <w:szCs w:val="20"/>
        </w:rPr>
      </w:pPr>
      <w:r w:rsidRPr="00C65EF5">
        <w:rPr>
          <w:rFonts w:ascii="Tahoma" w:hAnsi="Tahoma" w:cs="Tahoma"/>
          <w:sz w:val="20"/>
          <w:szCs w:val="20"/>
        </w:rPr>
        <w:t xml:space="preserve">Việc Hợp đồng chấm dứt trước hạn trong các trường hợp quy định tại Mục </w:t>
      </w:r>
      <w:r w:rsidR="00D2383B">
        <w:rPr>
          <w:rFonts w:ascii="Tahoma" w:hAnsi="Tahoma" w:cs="Tahoma"/>
          <w:sz w:val="20"/>
          <w:szCs w:val="20"/>
        </w:rPr>
        <w:t>6</w:t>
      </w:r>
      <w:r w:rsidRPr="00C65EF5">
        <w:rPr>
          <w:rFonts w:ascii="Tahoma" w:hAnsi="Tahoma" w:cs="Tahoma"/>
          <w:sz w:val="20"/>
          <w:szCs w:val="20"/>
        </w:rPr>
        <w:t xml:space="preserve">.1 và </w:t>
      </w:r>
      <w:r w:rsidR="00D2383B">
        <w:rPr>
          <w:rFonts w:ascii="Tahoma" w:hAnsi="Tahoma" w:cs="Tahoma"/>
          <w:sz w:val="20"/>
          <w:szCs w:val="20"/>
        </w:rPr>
        <w:t>6</w:t>
      </w:r>
      <w:r w:rsidRPr="00C65EF5">
        <w:rPr>
          <w:rFonts w:ascii="Tahoma" w:hAnsi="Tahoma" w:cs="Tahoma"/>
          <w:sz w:val="20"/>
          <w:szCs w:val="20"/>
        </w:rPr>
        <w:t>.2 trên sẽ không ảnh hưởng đến các quyền và biện pháp chế tài khác mà một Bên được quyền áp dụng theo các quy định trong Hợp đồng này; và</w:t>
      </w:r>
    </w:p>
    <w:p w14:paraId="7F54329F" w14:textId="4F413B82" w:rsidR="00C65EF5" w:rsidRDefault="00C65EF5" w:rsidP="00481344">
      <w:pPr>
        <w:pStyle w:val="ListParagraph"/>
        <w:numPr>
          <w:ilvl w:val="2"/>
          <w:numId w:val="4"/>
        </w:numPr>
        <w:spacing w:before="120" w:after="120" w:line="276" w:lineRule="auto"/>
        <w:ind w:left="2635"/>
        <w:contextualSpacing w:val="0"/>
        <w:jc w:val="both"/>
        <w:rPr>
          <w:rFonts w:ascii="Tahoma" w:hAnsi="Tahoma" w:cs="Tahoma"/>
          <w:sz w:val="20"/>
          <w:szCs w:val="20"/>
        </w:rPr>
      </w:pPr>
      <w:r w:rsidRPr="00C65EF5">
        <w:rPr>
          <w:rFonts w:ascii="Tahoma" w:hAnsi="Tahoma" w:cs="Tahoma"/>
          <w:sz w:val="20"/>
          <w:szCs w:val="20"/>
        </w:rPr>
        <w:t xml:space="preserve">Các quy định về Sở Hữu Trí Tuệ (Mục 3), tại Điều khoản </w:t>
      </w:r>
      <w:r w:rsidR="00D2383B">
        <w:rPr>
          <w:rFonts w:ascii="Tahoma" w:hAnsi="Tahoma" w:cs="Tahoma"/>
          <w:sz w:val="20"/>
          <w:szCs w:val="20"/>
        </w:rPr>
        <w:t>chính</w:t>
      </w:r>
      <w:r w:rsidRPr="00C65EF5">
        <w:rPr>
          <w:rFonts w:ascii="Tahoma" w:hAnsi="Tahoma" w:cs="Tahoma"/>
          <w:sz w:val="20"/>
          <w:szCs w:val="20"/>
        </w:rPr>
        <w:t xml:space="preserve"> này vẫn giữ nguyên hiệu lực và giá trị thực hiện.</w:t>
      </w:r>
    </w:p>
    <w:p w14:paraId="78295E7C" w14:textId="787C6050" w:rsidR="00481344" w:rsidRPr="009004E7" w:rsidRDefault="00481344" w:rsidP="005A2FFA">
      <w:pPr>
        <w:pStyle w:val="ListParagraph"/>
        <w:numPr>
          <w:ilvl w:val="0"/>
          <w:numId w:val="4"/>
        </w:numPr>
        <w:spacing w:before="120" w:after="120" w:line="276" w:lineRule="auto"/>
        <w:contextualSpacing w:val="0"/>
        <w:jc w:val="both"/>
        <w:rPr>
          <w:rFonts w:ascii="Tahoma" w:hAnsi="Tahoma" w:cs="Tahoma"/>
          <w:b/>
          <w:bCs/>
          <w:sz w:val="20"/>
          <w:szCs w:val="20"/>
        </w:rPr>
      </w:pPr>
      <w:r w:rsidRPr="009004E7">
        <w:rPr>
          <w:rFonts w:ascii="Tahoma" w:hAnsi="Tahoma" w:cs="Tahoma"/>
          <w:b/>
          <w:bCs/>
          <w:sz w:val="20"/>
          <w:szCs w:val="20"/>
        </w:rPr>
        <w:t>Luật áp dụng và giải quyết tranh chấp</w:t>
      </w:r>
    </w:p>
    <w:p w14:paraId="661AA020" w14:textId="5C3AFA7A" w:rsidR="00481344" w:rsidRPr="009004E7" w:rsidRDefault="00481344" w:rsidP="009004E7">
      <w:pPr>
        <w:pStyle w:val="ListParagraph"/>
        <w:numPr>
          <w:ilvl w:val="1"/>
          <w:numId w:val="4"/>
        </w:numPr>
        <w:spacing w:before="120" w:after="120" w:line="276" w:lineRule="auto"/>
        <w:ind w:left="1498"/>
        <w:contextualSpacing w:val="0"/>
        <w:jc w:val="both"/>
        <w:rPr>
          <w:rFonts w:ascii="Tahoma" w:hAnsi="Tahoma" w:cs="Tahoma"/>
          <w:sz w:val="20"/>
          <w:szCs w:val="20"/>
        </w:rPr>
      </w:pPr>
      <w:r w:rsidRPr="009004E7">
        <w:rPr>
          <w:rFonts w:ascii="Tahoma" w:hAnsi="Tahoma" w:cs="Tahoma"/>
          <w:sz w:val="20"/>
          <w:szCs w:val="20"/>
        </w:rPr>
        <w:t>Hợp đồng này được điều chỉnh và giải thích bởi pháp luật Việt Nam.</w:t>
      </w:r>
    </w:p>
    <w:p w14:paraId="1494D574" w14:textId="23F27969" w:rsidR="004E4D9A" w:rsidRDefault="00481344" w:rsidP="009004E7">
      <w:pPr>
        <w:pStyle w:val="ListParagraph"/>
        <w:numPr>
          <w:ilvl w:val="1"/>
          <w:numId w:val="4"/>
        </w:numPr>
        <w:spacing w:before="120" w:after="120" w:line="276" w:lineRule="auto"/>
        <w:ind w:left="1498"/>
        <w:contextualSpacing w:val="0"/>
        <w:jc w:val="both"/>
        <w:rPr>
          <w:rFonts w:ascii="Tahoma" w:hAnsi="Tahoma" w:cs="Tahoma"/>
          <w:sz w:val="20"/>
          <w:szCs w:val="20"/>
        </w:rPr>
      </w:pPr>
      <w:r w:rsidRPr="009004E7">
        <w:rPr>
          <w:rFonts w:ascii="Tahoma" w:hAnsi="Tahoma" w:cs="Tahoma"/>
          <w:sz w:val="20"/>
          <w:szCs w:val="20"/>
        </w:rPr>
        <w:t xml:space="preserve">Trong quá trình thực hiện Hợp đồng này nếu phát sinh vấn đề hoặc tranh chấp thì các Bên phải kịp thời thông báo cho nhau biết và chủ động bàn bạc giải quyết trên cơ sở thương lượng, đảm bảo quyền và lợi ích hợp pháp của các Bên. Trong trường hợp tranh chấp không thể được giải quyết bằng thương lượng thì các Bên có quyền đưa ra tòa án có thẩm quyền tại Thành phố </w:t>
      </w:r>
      <w:r w:rsidR="00F2630A">
        <w:rPr>
          <w:rFonts w:ascii="Tahoma" w:hAnsi="Tahoma" w:cs="Tahoma"/>
          <w:sz w:val="20"/>
          <w:szCs w:val="20"/>
        </w:rPr>
        <w:t>Hà Nội</w:t>
      </w:r>
      <w:r w:rsidRPr="009004E7">
        <w:rPr>
          <w:rFonts w:ascii="Tahoma" w:hAnsi="Tahoma" w:cs="Tahoma"/>
          <w:sz w:val="20"/>
          <w:szCs w:val="20"/>
        </w:rPr>
        <w:t xml:space="preserve"> để giải quyết.</w:t>
      </w:r>
    </w:p>
    <w:p w14:paraId="2B9CEAB7" w14:textId="242D928B" w:rsidR="005A2FFA" w:rsidRPr="005A2FFA" w:rsidRDefault="005A2FFA" w:rsidP="005A2FFA">
      <w:pPr>
        <w:pStyle w:val="ListParagraph"/>
        <w:numPr>
          <w:ilvl w:val="0"/>
          <w:numId w:val="4"/>
        </w:numPr>
        <w:spacing w:before="120" w:after="120" w:line="276" w:lineRule="auto"/>
        <w:contextualSpacing w:val="0"/>
        <w:jc w:val="both"/>
        <w:rPr>
          <w:rFonts w:ascii="Tahoma" w:hAnsi="Tahoma" w:cs="Tahoma"/>
          <w:b/>
          <w:bCs/>
          <w:sz w:val="20"/>
          <w:szCs w:val="20"/>
        </w:rPr>
      </w:pPr>
      <w:r w:rsidRPr="005A2FFA">
        <w:rPr>
          <w:rFonts w:ascii="Tahoma" w:hAnsi="Tahoma" w:cs="Tahoma"/>
          <w:b/>
          <w:bCs/>
          <w:sz w:val="20"/>
          <w:szCs w:val="20"/>
        </w:rPr>
        <w:t>Quy định chung</w:t>
      </w:r>
    </w:p>
    <w:p w14:paraId="3DE53C8E" w14:textId="035B9B31" w:rsidR="005A2FFA" w:rsidRPr="005A2FFA" w:rsidRDefault="005A2FFA" w:rsidP="00F2630A">
      <w:pPr>
        <w:pStyle w:val="ListParagraph"/>
        <w:numPr>
          <w:ilvl w:val="1"/>
          <w:numId w:val="4"/>
        </w:numPr>
        <w:spacing w:before="120" w:after="120" w:line="276" w:lineRule="auto"/>
        <w:ind w:left="1498"/>
        <w:contextualSpacing w:val="0"/>
        <w:jc w:val="both"/>
        <w:rPr>
          <w:rFonts w:ascii="Tahoma" w:hAnsi="Tahoma" w:cs="Tahoma"/>
          <w:sz w:val="20"/>
          <w:szCs w:val="20"/>
        </w:rPr>
      </w:pPr>
      <w:r w:rsidRPr="005A2FFA">
        <w:rPr>
          <w:rFonts w:ascii="Tahoma" w:hAnsi="Tahoma" w:cs="Tahoma"/>
          <w:sz w:val="20"/>
          <w:szCs w:val="20"/>
        </w:rPr>
        <w:t xml:space="preserve">Các Bên cam kết thực hiện nghiêm túc, đầy đủ mọi điều khoản ghi trong Hợp Đồng này. </w:t>
      </w:r>
    </w:p>
    <w:p w14:paraId="1E50F7C4" w14:textId="6C5D5F38" w:rsidR="005A2FFA" w:rsidRPr="005A2FFA" w:rsidRDefault="005A2FFA" w:rsidP="00F2630A">
      <w:pPr>
        <w:pStyle w:val="ListParagraph"/>
        <w:numPr>
          <w:ilvl w:val="1"/>
          <w:numId w:val="4"/>
        </w:numPr>
        <w:spacing w:before="120" w:after="120" w:line="276" w:lineRule="auto"/>
        <w:ind w:left="1498"/>
        <w:contextualSpacing w:val="0"/>
        <w:jc w:val="both"/>
        <w:rPr>
          <w:rFonts w:ascii="Tahoma" w:hAnsi="Tahoma" w:cs="Tahoma"/>
          <w:sz w:val="20"/>
          <w:szCs w:val="20"/>
        </w:rPr>
      </w:pPr>
      <w:r w:rsidRPr="005A2FFA">
        <w:rPr>
          <w:rFonts w:ascii="Tahoma" w:hAnsi="Tahoma" w:cs="Tahoma"/>
          <w:sz w:val="20"/>
          <w:szCs w:val="20"/>
        </w:rPr>
        <w:t>Mọi sửa đổi, bổ sung của Hợp đồng này phải được lập thành văn bản, có chữ ký và con dấu hợp lệ của các Bên.</w:t>
      </w:r>
    </w:p>
    <w:p w14:paraId="233DEE6D" w14:textId="551ADEEE" w:rsidR="005A2FFA" w:rsidRPr="005A2FFA" w:rsidRDefault="005A2FFA" w:rsidP="00F2630A">
      <w:pPr>
        <w:pStyle w:val="ListParagraph"/>
        <w:numPr>
          <w:ilvl w:val="1"/>
          <w:numId w:val="4"/>
        </w:numPr>
        <w:spacing w:before="120" w:after="120" w:line="276" w:lineRule="auto"/>
        <w:ind w:left="1498"/>
        <w:contextualSpacing w:val="0"/>
        <w:jc w:val="both"/>
        <w:rPr>
          <w:rFonts w:ascii="Tahoma" w:hAnsi="Tahoma" w:cs="Tahoma"/>
          <w:sz w:val="20"/>
          <w:szCs w:val="20"/>
        </w:rPr>
      </w:pPr>
      <w:r w:rsidRPr="005A2FFA">
        <w:rPr>
          <w:rFonts w:ascii="Tahoma" w:hAnsi="Tahoma" w:cs="Tahoma"/>
          <w:sz w:val="20"/>
          <w:szCs w:val="20"/>
        </w:rPr>
        <w:t xml:space="preserve">Hợp đồng và các phụ lục của Hợp đồng (nếu có) cùng với tất cả các tài liệu liên quan và đi kèm khác sẽ thiết lập nên toàn bộ Hợp đồng có giá trị ràng buộc giữa các Bên và sẽ thay thế, hủy bỏ toàn bộ các thương lượng, tài liệu, khẳng định, cam kết và thỏa thuận trước khi lập Hợp đồng. </w:t>
      </w:r>
    </w:p>
    <w:p w14:paraId="19F0855F" w14:textId="02E72668" w:rsidR="005A2FFA" w:rsidRPr="005A2FFA" w:rsidRDefault="005A2FFA" w:rsidP="00F2630A">
      <w:pPr>
        <w:pStyle w:val="ListParagraph"/>
        <w:numPr>
          <w:ilvl w:val="1"/>
          <w:numId w:val="4"/>
        </w:numPr>
        <w:spacing w:before="120" w:after="120" w:line="276" w:lineRule="auto"/>
        <w:ind w:left="1498"/>
        <w:contextualSpacing w:val="0"/>
        <w:jc w:val="both"/>
        <w:rPr>
          <w:rFonts w:ascii="Tahoma" w:hAnsi="Tahoma" w:cs="Tahoma"/>
          <w:sz w:val="20"/>
          <w:szCs w:val="20"/>
        </w:rPr>
      </w:pPr>
      <w:r w:rsidRPr="005A2FFA">
        <w:rPr>
          <w:rFonts w:ascii="Tahoma" w:hAnsi="Tahoma" w:cs="Tahoma"/>
          <w:sz w:val="20"/>
          <w:szCs w:val="20"/>
        </w:rPr>
        <w:t>Trong trường hợp có bất kỳ mâu thuẫn nào giữa Hợp đồng và các phụ lục của Hợp đồng, các điều khoản của Hợp đồng sẽ được ưu tiên áp dụng.</w:t>
      </w:r>
    </w:p>
    <w:p w14:paraId="3B3942B6" w14:textId="78B9245E" w:rsidR="005A2FFA" w:rsidRPr="005A2FFA" w:rsidRDefault="005A2FFA" w:rsidP="00F2630A">
      <w:pPr>
        <w:pStyle w:val="ListParagraph"/>
        <w:numPr>
          <w:ilvl w:val="1"/>
          <w:numId w:val="4"/>
        </w:numPr>
        <w:spacing w:before="120" w:after="120" w:line="276" w:lineRule="auto"/>
        <w:ind w:left="1498"/>
        <w:contextualSpacing w:val="0"/>
        <w:jc w:val="both"/>
        <w:rPr>
          <w:rFonts w:ascii="Tahoma" w:hAnsi="Tahoma" w:cs="Tahoma"/>
          <w:sz w:val="20"/>
          <w:szCs w:val="20"/>
        </w:rPr>
      </w:pPr>
      <w:r w:rsidRPr="005A2FFA">
        <w:rPr>
          <w:rFonts w:ascii="Tahoma" w:hAnsi="Tahoma" w:cs="Tahoma"/>
          <w:sz w:val="20"/>
          <w:szCs w:val="20"/>
        </w:rPr>
        <w:t>Mỗi Bên tự chịu các khoản chi phí và phí tổn của Bên mình trong việc thương lượng, dự thảo, phê chuẩn và ký kết Hợp đồng và các phụ lục của Hợp đồng (nếu có) và các tài liệu có liên quan nêu trong Hợp đồng và các phụ lục của Hợp đồng.</w:t>
      </w:r>
    </w:p>
    <w:p w14:paraId="1EC1189C" w14:textId="7C0BB3E5" w:rsidR="005A2FFA" w:rsidRPr="005A2FFA" w:rsidRDefault="005A2FFA" w:rsidP="00F2630A">
      <w:pPr>
        <w:pStyle w:val="ListParagraph"/>
        <w:numPr>
          <w:ilvl w:val="1"/>
          <w:numId w:val="4"/>
        </w:numPr>
        <w:spacing w:before="120" w:after="120" w:line="276" w:lineRule="auto"/>
        <w:ind w:left="1498"/>
        <w:contextualSpacing w:val="0"/>
        <w:jc w:val="both"/>
        <w:rPr>
          <w:rFonts w:ascii="Tahoma" w:hAnsi="Tahoma" w:cs="Tahoma"/>
          <w:sz w:val="20"/>
          <w:szCs w:val="20"/>
        </w:rPr>
      </w:pPr>
      <w:r w:rsidRPr="005A2FFA">
        <w:rPr>
          <w:rFonts w:ascii="Tahoma" w:hAnsi="Tahoma" w:cs="Tahoma"/>
          <w:sz w:val="20"/>
          <w:szCs w:val="20"/>
        </w:rPr>
        <w:t xml:space="preserve">Hợp đồng không thiết lập </w:t>
      </w:r>
      <w:r w:rsidR="008D63C7">
        <w:rPr>
          <w:rFonts w:ascii="Tahoma" w:hAnsi="Tahoma" w:cs="Tahoma"/>
          <w:sz w:val="20"/>
          <w:szCs w:val="20"/>
        </w:rPr>
        <w:t>mối</w:t>
      </w:r>
      <w:r w:rsidRPr="005A2FFA">
        <w:rPr>
          <w:rFonts w:ascii="Tahoma" w:hAnsi="Tahoma" w:cs="Tahoma"/>
          <w:sz w:val="20"/>
          <w:szCs w:val="20"/>
        </w:rPr>
        <w:t xml:space="preserve"> quan hệ giữa các Bên với tư cách là đại lý hay đại diện của Bên kia, nhằm tạo ra sự tin tưởng hay mối quan hệ đối tác thương mại. Không bên nào có quyền được hành động hay phải chịu trách nhiệm trên danh nghĩa của Bên kia trong Hợp đồng này.</w:t>
      </w:r>
    </w:p>
    <w:p w14:paraId="70D9E000" w14:textId="4BB40390" w:rsidR="005A2FFA" w:rsidRPr="005A2FFA" w:rsidRDefault="005A2FFA" w:rsidP="00F2630A">
      <w:pPr>
        <w:pStyle w:val="ListParagraph"/>
        <w:numPr>
          <w:ilvl w:val="1"/>
          <w:numId w:val="4"/>
        </w:numPr>
        <w:spacing w:before="120" w:after="120" w:line="276" w:lineRule="auto"/>
        <w:ind w:left="1498"/>
        <w:contextualSpacing w:val="0"/>
        <w:jc w:val="both"/>
        <w:rPr>
          <w:rFonts w:ascii="Tahoma" w:hAnsi="Tahoma" w:cs="Tahoma"/>
          <w:sz w:val="20"/>
          <w:szCs w:val="20"/>
        </w:rPr>
      </w:pPr>
      <w:r w:rsidRPr="005A2FFA">
        <w:rPr>
          <w:rFonts w:ascii="Tahoma" w:hAnsi="Tahoma" w:cs="Tahoma"/>
          <w:sz w:val="20"/>
          <w:szCs w:val="20"/>
        </w:rPr>
        <w:t>Bất cứ điều kiện hoặc điều khoản nào của hợp đồng này trở nên vô hiệu hoặc không khả thi sẽ chỉ không có hiệu lực trong phạm vi vô hiệu và không khả thi đó mà không làm cho phần còn lại của Hợp Đồng này bị ảnh hưởng, bị bất khả thi hay vô hiệu.</w:t>
      </w:r>
    </w:p>
    <w:p w14:paraId="2463FFEC" w14:textId="44980F5E" w:rsidR="00F2402B" w:rsidRDefault="00CC42BC" w:rsidP="00F2630A">
      <w:pPr>
        <w:pStyle w:val="ListParagraph"/>
        <w:numPr>
          <w:ilvl w:val="1"/>
          <w:numId w:val="4"/>
        </w:numPr>
        <w:spacing w:before="120" w:after="120" w:line="276" w:lineRule="auto"/>
        <w:ind w:left="1498"/>
        <w:contextualSpacing w:val="0"/>
        <w:jc w:val="both"/>
        <w:rPr>
          <w:rFonts w:ascii="Tahoma" w:hAnsi="Tahoma" w:cs="Tahoma"/>
          <w:sz w:val="20"/>
          <w:szCs w:val="20"/>
        </w:rPr>
      </w:pPr>
      <w:r>
        <w:rPr>
          <w:rFonts w:ascii="Tahoma" w:hAnsi="Tahoma" w:cs="Tahoma"/>
          <w:sz w:val="20"/>
          <w:szCs w:val="20"/>
        </w:rPr>
        <w:t>Điều khoản chính</w:t>
      </w:r>
      <w:r w:rsidR="005A2FFA" w:rsidRPr="005A2FFA">
        <w:rPr>
          <w:rFonts w:ascii="Tahoma" w:hAnsi="Tahoma" w:cs="Tahoma"/>
          <w:sz w:val="20"/>
          <w:szCs w:val="20"/>
        </w:rPr>
        <w:t xml:space="preserve"> này là một phần không tách rời và được hiệu đính kèm theo Hợp đồng. Các nội dung được dẫn chiếu tới cụm từ “</w:t>
      </w:r>
      <w:r w:rsidR="005A2FFA" w:rsidRPr="00CC42BC">
        <w:rPr>
          <w:rFonts w:ascii="Tahoma" w:hAnsi="Tahoma" w:cs="Tahoma"/>
          <w:b/>
          <w:bCs/>
          <w:sz w:val="20"/>
          <w:szCs w:val="20"/>
        </w:rPr>
        <w:t>Hợp đồng này</w:t>
      </w:r>
      <w:r w:rsidR="005A2FFA" w:rsidRPr="005A2FFA">
        <w:rPr>
          <w:rFonts w:ascii="Tahoma" w:hAnsi="Tahoma" w:cs="Tahoma"/>
          <w:sz w:val="20"/>
          <w:szCs w:val="20"/>
        </w:rPr>
        <w:t xml:space="preserve">” tại </w:t>
      </w:r>
      <w:r>
        <w:rPr>
          <w:rFonts w:ascii="Tahoma" w:hAnsi="Tahoma" w:cs="Tahoma"/>
          <w:sz w:val="20"/>
          <w:szCs w:val="20"/>
        </w:rPr>
        <w:t>Điều khoản chính</w:t>
      </w:r>
      <w:r w:rsidR="005A2FFA" w:rsidRPr="005A2FFA">
        <w:rPr>
          <w:rFonts w:ascii="Tahoma" w:hAnsi="Tahoma" w:cs="Tahoma"/>
          <w:sz w:val="20"/>
          <w:szCs w:val="20"/>
        </w:rPr>
        <w:t xml:space="preserve"> sẽ được hiểu riêng là những nội dung được quy định tại </w:t>
      </w:r>
      <w:r>
        <w:rPr>
          <w:rFonts w:ascii="Tahoma" w:hAnsi="Tahoma" w:cs="Tahoma"/>
          <w:sz w:val="20"/>
          <w:szCs w:val="20"/>
        </w:rPr>
        <w:t>Điều khoản chính</w:t>
      </w:r>
      <w:r w:rsidR="005A2FFA" w:rsidRPr="005A2FFA">
        <w:rPr>
          <w:rFonts w:ascii="Tahoma" w:hAnsi="Tahoma" w:cs="Tahoma"/>
          <w:sz w:val="20"/>
          <w:szCs w:val="20"/>
        </w:rPr>
        <w:t xml:space="preserve">, và được hiểu chung là những nội dung có liên quan bất kỳ đến toàn bộ Hợp đồng bao gồm cả </w:t>
      </w:r>
      <w:r>
        <w:rPr>
          <w:rFonts w:ascii="Tahoma" w:hAnsi="Tahoma" w:cs="Tahoma"/>
          <w:sz w:val="20"/>
          <w:szCs w:val="20"/>
        </w:rPr>
        <w:t>Điều khoản chính</w:t>
      </w:r>
      <w:r w:rsidR="005A2FFA" w:rsidRPr="005A2FFA">
        <w:rPr>
          <w:rFonts w:ascii="Tahoma" w:hAnsi="Tahoma" w:cs="Tahoma"/>
          <w:sz w:val="20"/>
          <w:szCs w:val="20"/>
        </w:rPr>
        <w:t xml:space="preserve">, </w:t>
      </w:r>
      <w:r w:rsidR="00A31F62">
        <w:rPr>
          <w:rFonts w:ascii="Tahoma" w:hAnsi="Tahoma" w:cs="Tahoma"/>
          <w:sz w:val="20"/>
          <w:szCs w:val="20"/>
        </w:rPr>
        <w:t>Điều khoản dịch vụ</w:t>
      </w:r>
      <w:r w:rsidR="005A2FFA" w:rsidRPr="005A2FFA">
        <w:rPr>
          <w:rFonts w:ascii="Tahoma" w:hAnsi="Tahoma" w:cs="Tahoma"/>
          <w:sz w:val="20"/>
          <w:szCs w:val="20"/>
        </w:rPr>
        <w:t xml:space="preserve"> và các phụ lục, thỏa thuận có liên quan./.</w:t>
      </w:r>
    </w:p>
    <w:p w14:paraId="74FA4B3A" w14:textId="77777777" w:rsidR="00F2402B" w:rsidRDefault="00F2402B">
      <w:pPr>
        <w:rPr>
          <w:rFonts w:ascii="Tahoma" w:hAnsi="Tahoma" w:cs="Tahoma"/>
          <w:sz w:val="20"/>
          <w:szCs w:val="20"/>
        </w:rPr>
      </w:pPr>
      <w:r>
        <w:rPr>
          <w:rFonts w:ascii="Tahoma" w:hAnsi="Tahoma" w:cs="Tahoma"/>
          <w:sz w:val="20"/>
          <w:szCs w:val="20"/>
        </w:rPr>
        <w:br w:type="page"/>
      </w:r>
    </w:p>
    <w:p w14:paraId="2E4DFC82" w14:textId="0031DB96" w:rsidR="00F2402B" w:rsidRPr="00F2402B" w:rsidRDefault="00F2402B" w:rsidP="00F2402B">
      <w:pPr>
        <w:pStyle w:val="ListParagraph"/>
        <w:numPr>
          <w:ilvl w:val="0"/>
          <w:numId w:val="4"/>
        </w:numPr>
        <w:spacing w:before="120" w:after="120" w:line="276" w:lineRule="auto"/>
        <w:contextualSpacing w:val="0"/>
        <w:jc w:val="both"/>
        <w:rPr>
          <w:rFonts w:ascii="Tahoma" w:hAnsi="Tahoma" w:cs="Tahoma"/>
          <w:b/>
          <w:bCs/>
          <w:sz w:val="20"/>
          <w:szCs w:val="20"/>
        </w:rPr>
      </w:pPr>
      <w:r w:rsidRPr="00F2402B">
        <w:rPr>
          <w:rFonts w:ascii="Tahoma" w:hAnsi="Tahoma" w:cs="Tahoma"/>
          <w:b/>
          <w:bCs/>
          <w:sz w:val="20"/>
          <w:szCs w:val="20"/>
        </w:rPr>
        <w:lastRenderedPageBreak/>
        <w:t xml:space="preserve">Quyền </w:t>
      </w:r>
      <w:r w:rsidR="00E86F67">
        <w:rPr>
          <w:rFonts w:ascii="Tahoma" w:hAnsi="Tahoma" w:cs="Tahoma"/>
          <w:b/>
          <w:bCs/>
          <w:sz w:val="20"/>
          <w:szCs w:val="20"/>
        </w:rPr>
        <w:t>và nghĩa vụ chung của các bên</w:t>
      </w:r>
    </w:p>
    <w:p w14:paraId="00DCDD53" w14:textId="2F087D5A" w:rsidR="00F2402B" w:rsidRPr="00F2402B" w:rsidRDefault="00F2402B" w:rsidP="00F2402B">
      <w:pPr>
        <w:pStyle w:val="ListParagraph"/>
        <w:numPr>
          <w:ilvl w:val="1"/>
          <w:numId w:val="4"/>
        </w:numPr>
        <w:spacing w:before="120" w:after="120" w:line="276" w:lineRule="auto"/>
        <w:ind w:left="1498"/>
        <w:contextualSpacing w:val="0"/>
        <w:jc w:val="both"/>
        <w:rPr>
          <w:rFonts w:ascii="Tahoma" w:hAnsi="Tahoma" w:cs="Tahoma"/>
          <w:sz w:val="20"/>
          <w:szCs w:val="20"/>
        </w:rPr>
      </w:pPr>
      <w:r w:rsidRPr="00F2402B">
        <w:rPr>
          <w:rFonts w:ascii="Tahoma" w:hAnsi="Tahoma" w:cs="Tahoma"/>
          <w:sz w:val="20"/>
          <w:szCs w:val="20"/>
        </w:rPr>
        <w:t>Tuân thủ đúng quy định tại Hợp đồng này và các văn bản đính kèm.</w:t>
      </w:r>
    </w:p>
    <w:p w14:paraId="34236151" w14:textId="73BDA9A7" w:rsidR="00F2402B" w:rsidRPr="00F2402B" w:rsidRDefault="00F2402B" w:rsidP="00F2402B">
      <w:pPr>
        <w:pStyle w:val="ListParagraph"/>
        <w:numPr>
          <w:ilvl w:val="1"/>
          <w:numId w:val="4"/>
        </w:numPr>
        <w:spacing w:before="120" w:after="120" w:line="276" w:lineRule="auto"/>
        <w:ind w:left="1498"/>
        <w:contextualSpacing w:val="0"/>
        <w:jc w:val="both"/>
        <w:rPr>
          <w:rFonts w:ascii="Tahoma" w:hAnsi="Tahoma" w:cs="Tahoma"/>
          <w:sz w:val="20"/>
          <w:szCs w:val="20"/>
        </w:rPr>
      </w:pPr>
      <w:r w:rsidRPr="00F2402B">
        <w:rPr>
          <w:rFonts w:ascii="Tahoma" w:hAnsi="Tahoma" w:cs="Tahoma"/>
          <w:sz w:val="20"/>
          <w:szCs w:val="20"/>
        </w:rPr>
        <w:t>Một Bên được quyền giới thiệu, quảng bá, truyền thông về việc hợp tác hoặc thương hiệu của Bên còn lại trên website của Bên đó như một đối tác, khách hàng chiến lược, trừ trường hợp Bên được giới thiệu, quảng bá không đồng ý bằng văn bản. Để tránh hiểu nhầm, điều này được hiểu là việc quảng bá nhằm truyền thông cho việc hợp tác giữa các Bên, không tạo nên quyền được tự do sử dụng tên thương hiệu của Bên còn lại với mục đích khác.</w:t>
      </w:r>
    </w:p>
    <w:p w14:paraId="08EE999E" w14:textId="53568780" w:rsidR="00E86F67" w:rsidRPr="00E86F67" w:rsidRDefault="00F2402B" w:rsidP="00E86F67">
      <w:pPr>
        <w:pStyle w:val="ListParagraph"/>
        <w:numPr>
          <w:ilvl w:val="1"/>
          <w:numId w:val="4"/>
        </w:numPr>
        <w:spacing w:before="120" w:after="120" w:line="276" w:lineRule="auto"/>
        <w:ind w:left="1498"/>
        <w:contextualSpacing w:val="0"/>
        <w:jc w:val="both"/>
        <w:rPr>
          <w:rFonts w:ascii="Tahoma" w:hAnsi="Tahoma" w:cs="Tahoma"/>
          <w:sz w:val="20"/>
          <w:szCs w:val="20"/>
        </w:rPr>
      </w:pPr>
      <w:r w:rsidRPr="00F2402B">
        <w:rPr>
          <w:rFonts w:ascii="Tahoma" w:hAnsi="Tahoma" w:cs="Tahoma"/>
          <w:sz w:val="20"/>
          <w:szCs w:val="20"/>
        </w:rPr>
        <w:t>Được quyền đơn phương chấm dứt Hợp đồng trong trường hợp Bên còn lại vi phạm pháp luật hoặc vi phạm nghĩa vụ tại Hợp đồng.</w:t>
      </w:r>
    </w:p>
    <w:p w14:paraId="5EAD28BF" w14:textId="0A7E4CAD" w:rsidR="00E86F67" w:rsidRPr="00E86F67" w:rsidRDefault="00E86F67" w:rsidP="00E86F67">
      <w:pPr>
        <w:pStyle w:val="ListParagraph"/>
        <w:numPr>
          <w:ilvl w:val="0"/>
          <w:numId w:val="4"/>
        </w:numPr>
        <w:spacing w:before="120" w:after="120" w:line="276" w:lineRule="auto"/>
        <w:contextualSpacing w:val="0"/>
        <w:jc w:val="both"/>
        <w:rPr>
          <w:rFonts w:ascii="Tahoma" w:hAnsi="Tahoma" w:cs="Tahoma"/>
          <w:b/>
          <w:bCs/>
          <w:sz w:val="20"/>
          <w:szCs w:val="20"/>
        </w:rPr>
      </w:pPr>
      <w:r w:rsidRPr="00E86F67">
        <w:rPr>
          <w:rFonts w:ascii="Tahoma" w:hAnsi="Tahoma" w:cs="Tahoma"/>
          <w:b/>
          <w:bCs/>
          <w:sz w:val="20"/>
          <w:szCs w:val="20"/>
        </w:rPr>
        <w:t>Nghĩa vụ của LADA</w:t>
      </w:r>
    </w:p>
    <w:p w14:paraId="34010F77" w14:textId="59B6CC98" w:rsidR="00E86F67" w:rsidRPr="00E86F67" w:rsidRDefault="00E86F67" w:rsidP="009C23BA">
      <w:pPr>
        <w:spacing w:before="120" w:after="120" w:line="276" w:lineRule="auto"/>
        <w:ind w:firstLine="504"/>
        <w:jc w:val="both"/>
        <w:rPr>
          <w:rFonts w:ascii="Tahoma" w:hAnsi="Tahoma" w:cs="Tahoma"/>
          <w:sz w:val="20"/>
          <w:szCs w:val="20"/>
        </w:rPr>
      </w:pPr>
      <w:r w:rsidRPr="00E86F67">
        <w:rPr>
          <w:rFonts w:ascii="Tahoma" w:hAnsi="Tahoma" w:cs="Tahoma"/>
          <w:sz w:val="20"/>
          <w:szCs w:val="20"/>
        </w:rPr>
        <w:t xml:space="preserve">Trong phạm vi thực hiện Hợp đồng này và theo quy định pháp luật, </w:t>
      </w:r>
      <w:r>
        <w:rPr>
          <w:rFonts w:ascii="Tahoma" w:hAnsi="Tahoma" w:cs="Tahoma"/>
          <w:sz w:val="20"/>
          <w:szCs w:val="20"/>
        </w:rPr>
        <w:t>LADA</w:t>
      </w:r>
      <w:r w:rsidRPr="00E86F67">
        <w:rPr>
          <w:rFonts w:ascii="Tahoma" w:hAnsi="Tahoma" w:cs="Tahoma"/>
          <w:sz w:val="20"/>
          <w:szCs w:val="20"/>
        </w:rPr>
        <w:t xml:space="preserve"> có nghĩa vụ: </w:t>
      </w:r>
    </w:p>
    <w:p w14:paraId="24D73361" w14:textId="1D387A45" w:rsidR="00C708A5" w:rsidRPr="00C708A5" w:rsidRDefault="00E86F67" w:rsidP="00C708A5">
      <w:pPr>
        <w:pStyle w:val="ListParagraph"/>
        <w:numPr>
          <w:ilvl w:val="1"/>
          <w:numId w:val="4"/>
        </w:numPr>
        <w:spacing w:before="120" w:after="120" w:line="276" w:lineRule="auto"/>
        <w:ind w:left="1498"/>
        <w:contextualSpacing w:val="0"/>
        <w:jc w:val="both"/>
        <w:rPr>
          <w:rFonts w:ascii="Tahoma" w:hAnsi="Tahoma" w:cs="Tahoma"/>
          <w:sz w:val="20"/>
          <w:szCs w:val="20"/>
        </w:rPr>
      </w:pPr>
      <w:r w:rsidRPr="00E86F67">
        <w:rPr>
          <w:rFonts w:ascii="Tahoma" w:hAnsi="Tahoma" w:cs="Tahoma"/>
          <w:sz w:val="20"/>
          <w:szCs w:val="20"/>
        </w:rPr>
        <w:t xml:space="preserve">Tiếp nhận, giải quyết hoặc hỗ trợ giải quyết mọi khiếu nại của Khách hàng liên quan đến việc cung ứng Dịch vụ của </w:t>
      </w:r>
      <w:r>
        <w:rPr>
          <w:rFonts w:ascii="Tahoma" w:hAnsi="Tahoma" w:cs="Tahoma"/>
          <w:sz w:val="20"/>
          <w:szCs w:val="20"/>
        </w:rPr>
        <w:t>LADA</w:t>
      </w:r>
      <w:r w:rsidRPr="00E86F67">
        <w:rPr>
          <w:rFonts w:ascii="Tahoma" w:hAnsi="Tahoma" w:cs="Tahoma"/>
          <w:sz w:val="20"/>
          <w:szCs w:val="20"/>
        </w:rPr>
        <w:t>.</w:t>
      </w:r>
    </w:p>
    <w:p w14:paraId="4D0EECA3" w14:textId="3BD2AC6D" w:rsidR="00E86F67" w:rsidRPr="00E86F67" w:rsidRDefault="00E86F67" w:rsidP="00E86F67">
      <w:pPr>
        <w:pStyle w:val="ListParagraph"/>
        <w:numPr>
          <w:ilvl w:val="1"/>
          <w:numId w:val="4"/>
        </w:numPr>
        <w:spacing w:before="120" w:after="120" w:line="276" w:lineRule="auto"/>
        <w:ind w:left="1498"/>
        <w:contextualSpacing w:val="0"/>
        <w:jc w:val="both"/>
        <w:rPr>
          <w:rFonts w:ascii="Tahoma" w:hAnsi="Tahoma" w:cs="Tahoma"/>
          <w:sz w:val="20"/>
          <w:szCs w:val="20"/>
        </w:rPr>
      </w:pPr>
      <w:r w:rsidRPr="00E86F67">
        <w:rPr>
          <w:rFonts w:ascii="Tahoma" w:hAnsi="Tahoma" w:cs="Tahoma"/>
          <w:sz w:val="20"/>
          <w:szCs w:val="20"/>
        </w:rPr>
        <w:t xml:space="preserve">Thực hiện nghiêm túc cam kết về thời hạn, quy trình, Thời gian Toàn trình cung ứng Dịch vụ như đã thỏa thuận. </w:t>
      </w:r>
    </w:p>
    <w:p w14:paraId="50991842" w14:textId="1AA27CC8" w:rsidR="00E86F67" w:rsidRPr="00E86F67" w:rsidRDefault="00E86F67" w:rsidP="00E86F67">
      <w:pPr>
        <w:pStyle w:val="ListParagraph"/>
        <w:numPr>
          <w:ilvl w:val="1"/>
          <w:numId w:val="4"/>
        </w:numPr>
        <w:spacing w:before="120" w:after="120" w:line="276" w:lineRule="auto"/>
        <w:ind w:left="1498"/>
        <w:contextualSpacing w:val="0"/>
        <w:jc w:val="both"/>
        <w:rPr>
          <w:rFonts w:ascii="Tahoma" w:hAnsi="Tahoma" w:cs="Tahoma"/>
          <w:sz w:val="20"/>
          <w:szCs w:val="20"/>
        </w:rPr>
      </w:pPr>
      <w:r w:rsidRPr="00E86F67">
        <w:rPr>
          <w:rFonts w:ascii="Tahoma" w:hAnsi="Tahoma" w:cs="Tahoma"/>
          <w:sz w:val="20"/>
          <w:szCs w:val="20"/>
        </w:rPr>
        <w:t xml:space="preserve">Cung cấp đúng, đầy đủ thông tin về Dịch vụ cung ứng, Cước phí Dịch vụ đã cung ứng cho Khách hàng và trách nhiệm bồi thường thiệt hại, các thông tin liên quan khác (nếu có). </w:t>
      </w:r>
    </w:p>
    <w:p w14:paraId="1C447D29" w14:textId="7FCC7615" w:rsidR="00E86F67" w:rsidRPr="00E86F67" w:rsidRDefault="00E86F67" w:rsidP="00E86F67">
      <w:pPr>
        <w:pStyle w:val="ListParagraph"/>
        <w:numPr>
          <w:ilvl w:val="1"/>
          <w:numId w:val="4"/>
        </w:numPr>
        <w:spacing w:before="120" w:after="120" w:line="276" w:lineRule="auto"/>
        <w:ind w:left="1498"/>
        <w:contextualSpacing w:val="0"/>
        <w:jc w:val="both"/>
        <w:rPr>
          <w:rFonts w:ascii="Tahoma" w:hAnsi="Tahoma" w:cs="Tahoma"/>
          <w:sz w:val="20"/>
          <w:szCs w:val="20"/>
        </w:rPr>
      </w:pPr>
      <w:r w:rsidRPr="00E86F67">
        <w:rPr>
          <w:rFonts w:ascii="Tahoma" w:hAnsi="Tahoma" w:cs="Tahoma"/>
          <w:sz w:val="20"/>
          <w:szCs w:val="20"/>
        </w:rPr>
        <w:t>Đảm bảo chất lượng Dịch vụ theo đúng tiêu chuẩn đã công bố và thoả thuận giữa các Bên. Công bố rõ, kịp thời với đại diện Khách hàng các phương án, biện pháp xử lý trong trường hợp hoàn thành cung ứng Dịch vụ không đúng như cam kết.</w:t>
      </w:r>
    </w:p>
    <w:p w14:paraId="0A8257ED" w14:textId="734915A3" w:rsidR="00E86F67" w:rsidRPr="00E86F67" w:rsidRDefault="00E86F67" w:rsidP="00E86F67">
      <w:pPr>
        <w:pStyle w:val="ListParagraph"/>
        <w:numPr>
          <w:ilvl w:val="1"/>
          <w:numId w:val="4"/>
        </w:numPr>
        <w:spacing w:before="120" w:after="120" w:line="276" w:lineRule="auto"/>
        <w:ind w:left="1498"/>
        <w:contextualSpacing w:val="0"/>
        <w:jc w:val="both"/>
        <w:rPr>
          <w:rFonts w:ascii="Tahoma" w:hAnsi="Tahoma" w:cs="Tahoma"/>
          <w:sz w:val="20"/>
          <w:szCs w:val="20"/>
        </w:rPr>
      </w:pPr>
      <w:r w:rsidRPr="00E86F67">
        <w:rPr>
          <w:rFonts w:ascii="Tahoma" w:hAnsi="Tahoma" w:cs="Tahoma"/>
          <w:sz w:val="20"/>
          <w:szCs w:val="20"/>
        </w:rPr>
        <w:t>Đền bù cho Khách hàng trong trường hợp làm thất thoát hoặc hư hỏng Bưu gửi.</w:t>
      </w:r>
    </w:p>
    <w:p w14:paraId="4573E442" w14:textId="5997B8F8" w:rsidR="00E86F67" w:rsidRPr="00E86F67" w:rsidRDefault="00E86F67" w:rsidP="00E86F67">
      <w:pPr>
        <w:pStyle w:val="ListParagraph"/>
        <w:numPr>
          <w:ilvl w:val="1"/>
          <w:numId w:val="4"/>
        </w:numPr>
        <w:spacing w:before="120" w:after="120" w:line="276" w:lineRule="auto"/>
        <w:ind w:left="1498"/>
        <w:contextualSpacing w:val="0"/>
        <w:jc w:val="both"/>
        <w:rPr>
          <w:rFonts w:ascii="Tahoma" w:hAnsi="Tahoma" w:cs="Tahoma"/>
          <w:sz w:val="20"/>
          <w:szCs w:val="20"/>
        </w:rPr>
      </w:pPr>
      <w:r w:rsidRPr="00E86F67">
        <w:rPr>
          <w:rFonts w:ascii="Tahoma" w:hAnsi="Tahoma" w:cs="Tahoma"/>
          <w:sz w:val="20"/>
          <w:szCs w:val="20"/>
        </w:rPr>
        <w:t xml:space="preserve">Tuy nhiên, </w:t>
      </w:r>
      <w:r>
        <w:rPr>
          <w:rFonts w:ascii="Tahoma" w:hAnsi="Tahoma" w:cs="Tahoma"/>
          <w:sz w:val="20"/>
          <w:szCs w:val="20"/>
        </w:rPr>
        <w:t>LADA</w:t>
      </w:r>
      <w:r w:rsidRPr="00E86F67">
        <w:rPr>
          <w:rFonts w:ascii="Tahoma" w:hAnsi="Tahoma" w:cs="Tahoma"/>
          <w:sz w:val="20"/>
          <w:szCs w:val="20"/>
        </w:rPr>
        <w:t xml:space="preserve"> sẽ được miễn trừ trách nhiệm bồi thường trong trường hợp Bưu gửi bị thất thoát bởi Người nhận mà Khách hàng hoặc Người gửi đã chỉ định, bao gồm nhưng không giới hạn việc Bưu gửi bị cướp, giật, đánh tráo, lừa đảo…. Để xác định sự việc này do Người nhận thực hiện, </w:t>
      </w:r>
      <w:r>
        <w:rPr>
          <w:rFonts w:ascii="Tahoma" w:hAnsi="Tahoma" w:cs="Tahoma"/>
          <w:sz w:val="20"/>
          <w:szCs w:val="20"/>
        </w:rPr>
        <w:t>LADA</w:t>
      </w:r>
      <w:r w:rsidRPr="00E86F67">
        <w:rPr>
          <w:rFonts w:ascii="Tahoma" w:hAnsi="Tahoma" w:cs="Tahoma"/>
          <w:sz w:val="20"/>
          <w:szCs w:val="20"/>
        </w:rPr>
        <w:t xml:space="preserve"> sẽ hỗ trợ tiến hành trình báo cơ quan có thẩm quyền để giải quyết.</w:t>
      </w:r>
    </w:p>
    <w:p w14:paraId="0A08848F" w14:textId="2A1C3B2E" w:rsidR="00E86F67" w:rsidRPr="00E86F67" w:rsidRDefault="00E86F67" w:rsidP="00E86F67">
      <w:pPr>
        <w:pStyle w:val="ListParagraph"/>
        <w:numPr>
          <w:ilvl w:val="1"/>
          <w:numId w:val="4"/>
        </w:numPr>
        <w:spacing w:before="120" w:after="120" w:line="276" w:lineRule="auto"/>
        <w:ind w:left="1498"/>
        <w:contextualSpacing w:val="0"/>
        <w:jc w:val="both"/>
        <w:rPr>
          <w:rFonts w:ascii="Tahoma" w:hAnsi="Tahoma" w:cs="Tahoma"/>
          <w:sz w:val="20"/>
          <w:szCs w:val="20"/>
        </w:rPr>
      </w:pPr>
      <w:r w:rsidRPr="00E86F67">
        <w:rPr>
          <w:rFonts w:ascii="Tahoma" w:hAnsi="Tahoma" w:cs="Tahoma"/>
          <w:sz w:val="20"/>
          <w:szCs w:val="20"/>
        </w:rPr>
        <w:t>Đảm bảo an toàn, chính xác và bí mật thông tin của Khách hàng theo qui định của pháp luật, giữ bí mật thông tin riêng về Người nhận, Người gửi, trừ trường hợp các thông tin này xuất phát từ bên thứ ba hoặc được công bố rộng rãi trên website của Khách hàng hoặc bất kỳ trang web nào khác.</w:t>
      </w:r>
    </w:p>
    <w:p w14:paraId="03D2077E" w14:textId="24BB3497" w:rsidR="00E86F67" w:rsidRPr="00E86F67" w:rsidRDefault="00E86F67" w:rsidP="00E86F67">
      <w:pPr>
        <w:pStyle w:val="ListParagraph"/>
        <w:numPr>
          <w:ilvl w:val="1"/>
          <w:numId w:val="4"/>
        </w:numPr>
        <w:spacing w:before="120" w:after="120" w:line="276" w:lineRule="auto"/>
        <w:ind w:left="1498"/>
        <w:contextualSpacing w:val="0"/>
        <w:jc w:val="both"/>
        <w:rPr>
          <w:rFonts w:ascii="Tahoma" w:hAnsi="Tahoma" w:cs="Tahoma"/>
          <w:sz w:val="20"/>
          <w:szCs w:val="20"/>
        </w:rPr>
      </w:pPr>
      <w:r w:rsidRPr="00E86F67">
        <w:rPr>
          <w:rFonts w:ascii="Tahoma" w:hAnsi="Tahoma" w:cs="Tahoma"/>
          <w:sz w:val="20"/>
          <w:szCs w:val="20"/>
        </w:rPr>
        <w:t>Đảm bảo an toàn cho Bưu gửi, không bóc mở, tráo đổi nội dung thông tin hàng hóa và chứng từ đính kèm trừ trường hợp pháp luật có quy định hoặc các Bên có thỏa thuận khác.</w:t>
      </w:r>
    </w:p>
    <w:p w14:paraId="2B762053" w14:textId="541A05D6" w:rsidR="00E86F67" w:rsidRPr="00E86F67" w:rsidRDefault="00E86F67" w:rsidP="00E86F67">
      <w:pPr>
        <w:pStyle w:val="ListParagraph"/>
        <w:numPr>
          <w:ilvl w:val="1"/>
          <w:numId w:val="4"/>
        </w:numPr>
        <w:spacing w:before="120" w:after="120" w:line="276" w:lineRule="auto"/>
        <w:ind w:left="1498"/>
        <w:contextualSpacing w:val="0"/>
        <w:jc w:val="both"/>
        <w:rPr>
          <w:rFonts w:ascii="Tahoma" w:hAnsi="Tahoma" w:cs="Tahoma"/>
          <w:sz w:val="20"/>
          <w:szCs w:val="20"/>
        </w:rPr>
      </w:pPr>
      <w:r w:rsidRPr="00E86F67">
        <w:rPr>
          <w:rFonts w:ascii="Tahoma" w:hAnsi="Tahoma" w:cs="Tahoma"/>
          <w:sz w:val="20"/>
          <w:szCs w:val="20"/>
        </w:rPr>
        <w:t>Hoàn trả Bưu gửi cho Khách hàng khi (i) Khách hàng yêu cầu, (ii) Người nhận từ chối nhận Bưu gửi, hoặc (iii) không giao được cho Người nhận mặc dù đã thực hiện đúng quy trình thực hiện Dịch vụ. Trong trường hợp này, Khách hàng vẫn phải thanh toán Cước phí Dịch vụ cho các Đơn hàng bị trả về</w:t>
      </w:r>
      <w:r w:rsidR="001D4D57">
        <w:rPr>
          <w:rFonts w:ascii="Tahoma" w:hAnsi="Tahoma" w:cs="Tahoma"/>
          <w:sz w:val="20"/>
          <w:szCs w:val="20"/>
        </w:rPr>
        <w:t>.</w:t>
      </w:r>
    </w:p>
    <w:p w14:paraId="6DC2E8CA" w14:textId="1753A39A" w:rsidR="00E86F67" w:rsidRPr="00E86F67" w:rsidRDefault="00E86F67" w:rsidP="00E86F67">
      <w:pPr>
        <w:pStyle w:val="ListParagraph"/>
        <w:numPr>
          <w:ilvl w:val="1"/>
          <w:numId w:val="4"/>
        </w:numPr>
        <w:spacing w:before="120" w:after="120" w:line="276" w:lineRule="auto"/>
        <w:ind w:left="1498"/>
        <w:contextualSpacing w:val="0"/>
        <w:jc w:val="both"/>
        <w:rPr>
          <w:rFonts w:ascii="Tahoma" w:hAnsi="Tahoma" w:cs="Tahoma"/>
          <w:sz w:val="20"/>
          <w:szCs w:val="20"/>
        </w:rPr>
      </w:pPr>
      <w:r w:rsidRPr="00E86F67">
        <w:rPr>
          <w:rFonts w:ascii="Tahoma" w:hAnsi="Tahoma" w:cs="Tahoma"/>
          <w:sz w:val="20"/>
          <w:szCs w:val="20"/>
        </w:rPr>
        <w:lastRenderedPageBreak/>
        <w:t>Thu hộ tiền Bưu gửi cho Khách hàng và hoàn trả Tiền thu hộ theo ủy quyền của Khách hàng đúng quy trình thỏa thuận giữa các Bên</w:t>
      </w:r>
      <w:r w:rsidR="001D4D57">
        <w:rPr>
          <w:rFonts w:ascii="Tahoma" w:hAnsi="Tahoma" w:cs="Tahoma"/>
          <w:sz w:val="20"/>
          <w:szCs w:val="20"/>
        </w:rPr>
        <w:t>.</w:t>
      </w:r>
    </w:p>
    <w:p w14:paraId="7B008311" w14:textId="24BA760E" w:rsidR="00D301C4" w:rsidRDefault="00E86F67" w:rsidP="00E86F67">
      <w:pPr>
        <w:pStyle w:val="ListParagraph"/>
        <w:numPr>
          <w:ilvl w:val="1"/>
          <w:numId w:val="4"/>
        </w:numPr>
        <w:spacing w:before="120" w:after="120" w:line="276" w:lineRule="auto"/>
        <w:ind w:left="1498"/>
        <w:contextualSpacing w:val="0"/>
        <w:jc w:val="both"/>
        <w:rPr>
          <w:rFonts w:ascii="Tahoma" w:hAnsi="Tahoma" w:cs="Tahoma"/>
          <w:sz w:val="20"/>
          <w:szCs w:val="20"/>
        </w:rPr>
      </w:pPr>
      <w:r w:rsidRPr="00E86F67">
        <w:rPr>
          <w:rFonts w:ascii="Tahoma" w:hAnsi="Tahoma" w:cs="Tahoma"/>
          <w:sz w:val="20"/>
          <w:szCs w:val="20"/>
        </w:rPr>
        <w:t xml:space="preserve">Trong khả năng thực hiện Dịch vụ, </w:t>
      </w:r>
      <w:r>
        <w:rPr>
          <w:rFonts w:ascii="Tahoma" w:hAnsi="Tahoma" w:cs="Tahoma"/>
          <w:sz w:val="20"/>
          <w:szCs w:val="20"/>
        </w:rPr>
        <w:t>LADA</w:t>
      </w:r>
      <w:r w:rsidRPr="00E86F67">
        <w:rPr>
          <w:rFonts w:ascii="Tahoma" w:hAnsi="Tahoma" w:cs="Tahoma"/>
          <w:sz w:val="20"/>
          <w:szCs w:val="20"/>
        </w:rPr>
        <w:t xml:space="preserve"> được quyền thuê hoặc hợp tác với bên thứ ba về việc thực hiện Dịch vụ tại Hợp đồng này, tuy nhiên, </w:t>
      </w:r>
      <w:r>
        <w:rPr>
          <w:rFonts w:ascii="Tahoma" w:hAnsi="Tahoma" w:cs="Tahoma"/>
          <w:sz w:val="20"/>
          <w:szCs w:val="20"/>
        </w:rPr>
        <w:t>LADA</w:t>
      </w:r>
      <w:r w:rsidRPr="00E86F67">
        <w:rPr>
          <w:rFonts w:ascii="Tahoma" w:hAnsi="Tahoma" w:cs="Tahoma"/>
          <w:sz w:val="20"/>
          <w:szCs w:val="20"/>
        </w:rPr>
        <w:t xml:space="preserve"> phải chịu trách nhiệm trước Khách hàng về các thất thoát hoặc vi phạm Hợp đồng của bên thứ ba mà </w:t>
      </w:r>
      <w:r>
        <w:rPr>
          <w:rFonts w:ascii="Tahoma" w:hAnsi="Tahoma" w:cs="Tahoma"/>
          <w:sz w:val="20"/>
          <w:szCs w:val="20"/>
        </w:rPr>
        <w:t>LADA</w:t>
      </w:r>
      <w:r w:rsidRPr="00E86F67">
        <w:rPr>
          <w:rFonts w:ascii="Tahoma" w:hAnsi="Tahoma" w:cs="Tahoma"/>
          <w:sz w:val="20"/>
          <w:szCs w:val="20"/>
        </w:rPr>
        <w:t xml:space="preserve"> hợp tác.</w:t>
      </w:r>
    </w:p>
    <w:p w14:paraId="362A9EB6" w14:textId="53F64F47" w:rsidR="00BA25B8" w:rsidRPr="001D78F1" w:rsidRDefault="00BA25B8" w:rsidP="00BA25B8">
      <w:pPr>
        <w:pStyle w:val="ListParagraph"/>
        <w:numPr>
          <w:ilvl w:val="0"/>
          <w:numId w:val="4"/>
        </w:numPr>
        <w:spacing w:before="120" w:after="120" w:line="276" w:lineRule="auto"/>
        <w:jc w:val="both"/>
        <w:rPr>
          <w:rFonts w:ascii="Tahoma" w:hAnsi="Tahoma" w:cs="Tahoma"/>
          <w:b/>
          <w:bCs/>
          <w:sz w:val="20"/>
          <w:szCs w:val="20"/>
        </w:rPr>
      </w:pPr>
      <w:r w:rsidRPr="001D78F1">
        <w:rPr>
          <w:rFonts w:ascii="Tahoma" w:hAnsi="Tahoma" w:cs="Tahoma"/>
          <w:b/>
          <w:bCs/>
          <w:sz w:val="20"/>
          <w:szCs w:val="20"/>
        </w:rPr>
        <w:t>Nghĩa vụ khách hàng</w:t>
      </w:r>
    </w:p>
    <w:p w14:paraId="1C17727A" w14:textId="77777777" w:rsidR="00BA25B8" w:rsidRPr="00BA25B8" w:rsidRDefault="00BA25B8" w:rsidP="009C23BA">
      <w:pPr>
        <w:spacing w:before="120" w:after="120" w:line="276" w:lineRule="auto"/>
        <w:ind w:firstLine="504"/>
        <w:jc w:val="both"/>
        <w:rPr>
          <w:rFonts w:ascii="Tahoma" w:hAnsi="Tahoma" w:cs="Tahoma"/>
          <w:sz w:val="20"/>
          <w:szCs w:val="20"/>
        </w:rPr>
      </w:pPr>
      <w:r w:rsidRPr="00BA25B8">
        <w:rPr>
          <w:rFonts w:ascii="Tahoma" w:hAnsi="Tahoma" w:cs="Tahoma"/>
          <w:sz w:val="20"/>
          <w:szCs w:val="20"/>
        </w:rPr>
        <w:t xml:space="preserve">Trong phạm vi thực hiện Hợp đồng này và theo quy định pháp luật, Khách hàng có nghĩa vụ: </w:t>
      </w:r>
    </w:p>
    <w:p w14:paraId="4A8F7B4D" w14:textId="393E5E39"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t>Bố trí, sắp xếp nhân viên thực hiện việc Đối soát Dịch vụ đúng thời hạn.</w:t>
      </w:r>
    </w:p>
    <w:p w14:paraId="7D7A0FA9" w14:textId="26683468"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t xml:space="preserve">Tuyệt đối không gửi Bưu gửi chưa được lưu thông trên thị trường, hàng cấm, hàng hạn chế vận chuyển/kinh doanh hoặc hàng kinh doanh có điều kiện nhưng không cung cấp được các giấy phép liên quan. </w:t>
      </w:r>
    </w:p>
    <w:p w14:paraId="4EB7CCAA" w14:textId="6F9C82B9"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t xml:space="preserve">Phối hợp với </w:t>
      </w:r>
      <w:r w:rsidR="001D78F1">
        <w:rPr>
          <w:rFonts w:ascii="Tahoma" w:hAnsi="Tahoma" w:cs="Tahoma"/>
          <w:sz w:val="20"/>
          <w:szCs w:val="20"/>
        </w:rPr>
        <w:t>LADA</w:t>
      </w:r>
      <w:r w:rsidRPr="009C23BA">
        <w:rPr>
          <w:rFonts w:ascii="Tahoma" w:hAnsi="Tahoma" w:cs="Tahoma"/>
          <w:sz w:val="20"/>
          <w:szCs w:val="20"/>
        </w:rPr>
        <w:t xml:space="preserve"> thực hiện việc kiểm tra nội dung của Bưu gửi.</w:t>
      </w:r>
    </w:p>
    <w:p w14:paraId="7C3382C6" w14:textId="2D0C596B"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t xml:space="preserve">Chịu trách nhiệm trước </w:t>
      </w:r>
      <w:r w:rsidR="001D78F1">
        <w:rPr>
          <w:rFonts w:ascii="Tahoma" w:hAnsi="Tahoma" w:cs="Tahoma"/>
          <w:sz w:val="20"/>
          <w:szCs w:val="20"/>
        </w:rPr>
        <w:t>LADA</w:t>
      </w:r>
      <w:r w:rsidRPr="009C23BA">
        <w:rPr>
          <w:rFonts w:ascii="Tahoma" w:hAnsi="Tahoma" w:cs="Tahoma"/>
          <w:sz w:val="20"/>
          <w:szCs w:val="20"/>
        </w:rPr>
        <w:t xml:space="preserve"> và trước pháp luật về nội dung Bưu gửi, hóa đơn, chứng từ nguồn gốc xuất xứ của Bưu gửi và chứng từ kèm theo.</w:t>
      </w:r>
    </w:p>
    <w:p w14:paraId="5F2CF125" w14:textId="512DBF0D"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t>Chịu trách nhiệm làm việc, giải quyết với Cơ quan có thẩm quyền khi Bưu gửi bị tạm giữ hoặc tịch thu.</w:t>
      </w:r>
    </w:p>
    <w:p w14:paraId="5A2C0529" w14:textId="297372B1"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t xml:space="preserve">Cung cấp đầy đủ hóa đơn, chứng từ của Bưu gửi cho </w:t>
      </w:r>
      <w:r w:rsidR="001D78F1">
        <w:rPr>
          <w:rFonts w:ascii="Tahoma" w:hAnsi="Tahoma" w:cs="Tahoma"/>
          <w:sz w:val="20"/>
          <w:szCs w:val="20"/>
        </w:rPr>
        <w:t>LADA</w:t>
      </w:r>
      <w:r w:rsidRPr="009C23BA">
        <w:rPr>
          <w:rFonts w:ascii="Tahoma" w:hAnsi="Tahoma" w:cs="Tahoma"/>
          <w:sz w:val="20"/>
          <w:szCs w:val="20"/>
        </w:rPr>
        <w:t xml:space="preserve"> khi gửi Bưu gửi. Trong trường hợp Bưu gửi huộc danh mục kinh doanh/vận chuyển có điều kiện (bao gồm nhưng không giới hạn thuốc, thực phẩm chức năng…) thì Khách hàng phải cung cấp cho </w:t>
      </w:r>
      <w:r w:rsidR="001D78F1">
        <w:rPr>
          <w:rFonts w:ascii="Tahoma" w:hAnsi="Tahoma" w:cs="Tahoma"/>
          <w:sz w:val="20"/>
          <w:szCs w:val="20"/>
        </w:rPr>
        <w:t>LADA</w:t>
      </w:r>
      <w:r w:rsidRPr="009C23BA">
        <w:rPr>
          <w:rFonts w:ascii="Tahoma" w:hAnsi="Tahoma" w:cs="Tahoma"/>
          <w:sz w:val="20"/>
          <w:szCs w:val="20"/>
        </w:rPr>
        <w:t xml:space="preserve"> giấy phép lưu hành của Bưu gửi trên thị trường Việt Nam và các giấy phép con liên quan đến việc kinh doanh/vận chuyển Bưu gửi theo quy định của pháp luật.</w:t>
      </w:r>
    </w:p>
    <w:p w14:paraId="65CEE53C" w14:textId="21C862C8" w:rsidR="00BA25B8" w:rsidRPr="009C23BA" w:rsidRDefault="001D78F1"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Pr>
          <w:rFonts w:ascii="Tahoma" w:hAnsi="Tahoma" w:cs="Tahoma"/>
          <w:sz w:val="20"/>
          <w:szCs w:val="20"/>
        </w:rPr>
        <w:t>LADA</w:t>
      </w:r>
      <w:r w:rsidR="00BA25B8" w:rsidRPr="009C23BA">
        <w:rPr>
          <w:rFonts w:ascii="Tahoma" w:hAnsi="Tahoma" w:cs="Tahoma"/>
          <w:sz w:val="20"/>
          <w:szCs w:val="20"/>
        </w:rPr>
        <w:t xml:space="preserve"> sẽ được miễn trừ toàn bộ trách nhiệm bồi thường trong trường hợp Bưu gửi bị tạm giữ hoặc tịch thu bởi Cơ quan có thẩm quyền do Bưu gửi không có hóa đơn, chứng từ, tài liệu hợp pháp đính kèm hoặc không có đầy đủ giấy phép để được lưu hành trên thị trường Việt Nam theo quy định pháp luật.</w:t>
      </w:r>
    </w:p>
    <w:p w14:paraId="4D3D2BDA" w14:textId="613A077F"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t xml:space="preserve">Đóng gói Bưu gửi theo đúng quy cách, kích thước và tính chất của từng mặt hàng, đặc biệt đối với Bửu gửi là các mặt hàng dễ vỡ. </w:t>
      </w:r>
    </w:p>
    <w:p w14:paraId="3EC82A1B" w14:textId="0D514ABB"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t>Cung cấp đầy đủ chỉ dẫn liên quan đến việc sắp xếp và bảo quản Bưu gửi, thông tin liên quan đến Người gửi, Người nhận trên Bưu gửi.</w:t>
      </w:r>
    </w:p>
    <w:p w14:paraId="20041478" w14:textId="68F67C67"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t xml:space="preserve">Bồi thường thiệt hại thực tế cho </w:t>
      </w:r>
      <w:r w:rsidR="001D78F1">
        <w:rPr>
          <w:rFonts w:ascii="Tahoma" w:hAnsi="Tahoma" w:cs="Tahoma"/>
          <w:sz w:val="20"/>
          <w:szCs w:val="20"/>
        </w:rPr>
        <w:t>LADA</w:t>
      </w:r>
      <w:r w:rsidRPr="009C23BA">
        <w:rPr>
          <w:rFonts w:ascii="Tahoma" w:hAnsi="Tahoma" w:cs="Tahoma"/>
          <w:sz w:val="20"/>
          <w:szCs w:val="20"/>
        </w:rPr>
        <w:t xml:space="preserve"> và bên thứ ba có liên quan khi thiệt hại xảy ra xuất phát  từ Khách hàng hoặc Người gửi theo quy định của pháp luật.</w:t>
      </w:r>
    </w:p>
    <w:p w14:paraId="5791FE15" w14:textId="10F597BE"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t xml:space="preserve">Chịu trách nhiệm về mọi thông tin liên quan đến Người nhận mà Khách hàng giao cho </w:t>
      </w:r>
      <w:r w:rsidR="001D78F1">
        <w:rPr>
          <w:rFonts w:ascii="Tahoma" w:hAnsi="Tahoma" w:cs="Tahoma"/>
          <w:sz w:val="20"/>
          <w:szCs w:val="20"/>
        </w:rPr>
        <w:t>LADA</w:t>
      </w:r>
      <w:r w:rsidRPr="009C23BA">
        <w:rPr>
          <w:rFonts w:ascii="Tahoma" w:hAnsi="Tahoma" w:cs="Tahoma"/>
          <w:sz w:val="20"/>
          <w:szCs w:val="20"/>
        </w:rPr>
        <w:t>. Trường hợp xảy ra sai sót về thông tin Người nhận hoặc Bưu gửi không đúng yêu cầu của Người nhận thì Khách hàng có trách nhiệm tự giải quyết với Người nhận, đồng thời Khách hàng vẫn phải thanh toán Cước phí Dịch vụ đối với Đơn hàng trên dựa trên lộ trình đã thực hiện.</w:t>
      </w:r>
    </w:p>
    <w:p w14:paraId="16CD5834" w14:textId="7B7ED702"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lastRenderedPageBreak/>
        <w:t xml:space="preserve">Bằng chi phí của mình, chịu trách nhiệm giải quyết các vấn đề liên quan đến (i) tranh chấp về quyền sở hữu Bưu gửi, nguồn gốc Bưu gửi với bên thứ ba bất kỳ; hoặc (ii) khiếu nại của Người nhận về việc hàng hóa bị lỗi, không đúng yêu cầu. </w:t>
      </w:r>
    </w:p>
    <w:p w14:paraId="5EBD7DEF" w14:textId="61BA5659"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t xml:space="preserve">Không được chuyển nhượng hoặc chuyển giao Hợp đồng hoặc bất kỳ quyền và nghĩa vụ của mình theo Hợp đồng này cho bên thứ ba mà không được sự đồng ý bằng văn bản của </w:t>
      </w:r>
      <w:r w:rsidR="001D78F1">
        <w:rPr>
          <w:rFonts w:ascii="Tahoma" w:hAnsi="Tahoma" w:cs="Tahoma"/>
          <w:sz w:val="20"/>
          <w:szCs w:val="20"/>
        </w:rPr>
        <w:t>LADA</w:t>
      </w:r>
      <w:r w:rsidRPr="009C23BA">
        <w:rPr>
          <w:rFonts w:ascii="Tahoma" w:hAnsi="Tahoma" w:cs="Tahoma"/>
          <w:sz w:val="20"/>
          <w:szCs w:val="20"/>
        </w:rPr>
        <w:t>.</w:t>
      </w:r>
    </w:p>
    <w:p w14:paraId="269518C3" w14:textId="2C23FA71" w:rsidR="00BA25B8" w:rsidRPr="009C23BA" w:rsidRDefault="00BA25B8" w:rsidP="009C23BA">
      <w:pPr>
        <w:pStyle w:val="ListParagraph"/>
        <w:numPr>
          <w:ilvl w:val="1"/>
          <w:numId w:val="4"/>
        </w:numPr>
        <w:spacing w:before="120" w:after="120" w:line="276" w:lineRule="auto"/>
        <w:ind w:left="1498"/>
        <w:contextualSpacing w:val="0"/>
        <w:jc w:val="both"/>
        <w:rPr>
          <w:rFonts w:ascii="Tahoma" w:hAnsi="Tahoma" w:cs="Tahoma"/>
          <w:sz w:val="20"/>
          <w:szCs w:val="20"/>
        </w:rPr>
      </w:pPr>
      <w:r w:rsidRPr="009C23BA">
        <w:rPr>
          <w:rFonts w:ascii="Tahoma" w:hAnsi="Tahoma" w:cs="Tahoma"/>
          <w:sz w:val="20"/>
          <w:szCs w:val="20"/>
        </w:rPr>
        <w:t xml:space="preserve">Trường hợp Khách hàng ngừng sử dụng Dịch vụ của </w:t>
      </w:r>
      <w:r w:rsidR="001D78F1">
        <w:rPr>
          <w:rFonts w:ascii="Tahoma" w:hAnsi="Tahoma" w:cs="Tahoma"/>
          <w:sz w:val="20"/>
          <w:szCs w:val="20"/>
        </w:rPr>
        <w:t>LADA</w:t>
      </w:r>
      <w:r w:rsidRPr="009C23BA">
        <w:rPr>
          <w:rFonts w:ascii="Tahoma" w:hAnsi="Tahoma" w:cs="Tahoma"/>
          <w:sz w:val="20"/>
          <w:szCs w:val="20"/>
        </w:rPr>
        <w:t xml:space="preserve"> mà không báo trước theo đúng quy định trong Hợp đồng hoặc trong tháng đó Khách hàng không phát sinh Đơn hàng thì Khách hàng phải thanh toán cho </w:t>
      </w:r>
      <w:r w:rsidR="001D78F1">
        <w:rPr>
          <w:rFonts w:ascii="Tahoma" w:hAnsi="Tahoma" w:cs="Tahoma"/>
          <w:sz w:val="20"/>
          <w:szCs w:val="20"/>
        </w:rPr>
        <w:t>LADA</w:t>
      </w:r>
      <w:r w:rsidRPr="009C23BA">
        <w:rPr>
          <w:rFonts w:ascii="Tahoma" w:hAnsi="Tahoma" w:cs="Tahoma"/>
          <w:sz w:val="20"/>
          <w:szCs w:val="20"/>
        </w:rPr>
        <w:t xml:space="preserve"> Cước phí Dịch vụ trung bình của 03 (ba) tháng liền kề trước tháng vi phạm.</w:t>
      </w:r>
    </w:p>
    <w:p w14:paraId="40E3A9A3" w14:textId="267CDCBE" w:rsidR="00BA25B8" w:rsidRPr="001D78F1" w:rsidRDefault="00BA25B8" w:rsidP="001D78F1">
      <w:pPr>
        <w:pStyle w:val="ListParagraph"/>
        <w:numPr>
          <w:ilvl w:val="0"/>
          <w:numId w:val="4"/>
        </w:numPr>
        <w:spacing w:before="120" w:after="120" w:line="276" w:lineRule="auto"/>
        <w:jc w:val="both"/>
        <w:rPr>
          <w:rFonts w:ascii="Tahoma" w:hAnsi="Tahoma" w:cs="Tahoma"/>
          <w:b/>
          <w:bCs/>
          <w:sz w:val="20"/>
          <w:szCs w:val="20"/>
        </w:rPr>
      </w:pPr>
      <w:r w:rsidRPr="001D78F1">
        <w:rPr>
          <w:rFonts w:ascii="Tahoma" w:hAnsi="Tahoma" w:cs="Tahoma"/>
          <w:b/>
          <w:bCs/>
          <w:sz w:val="20"/>
          <w:szCs w:val="20"/>
        </w:rPr>
        <w:t>Miễn trừ trách nhiệm</w:t>
      </w:r>
    </w:p>
    <w:p w14:paraId="78EF9FEA" w14:textId="378E1D36" w:rsidR="00BA25B8" w:rsidRPr="00BA25B8" w:rsidRDefault="00BA25B8" w:rsidP="001D78F1">
      <w:pPr>
        <w:spacing w:before="120" w:after="120" w:line="276" w:lineRule="auto"/>
        <w:ind w:firstLine="504"/>
        <w:jc w:val="both"/>
        <w:rPr>
          <w:rFonts w:ascii="Tahoma" w:hAnsi="Tahoma" w:cs="Tahoma"/>
          <w:sz w:val="20"/>
          <w:szCs w:val="20"/>
        </w:rPr>
      </w:pPr>
      <w:r w:rsidRPr="00BA25B8">
        <w:rPr>
          <w:rFonts w:ascii="Tahoma" w:hAnsi="Tahoma" w:cs="Tahoma"/>
          <w:sz w:val="20"/>
          <w:szCs w:val="20"/>
        </w:rPr>
        <w:t xml:space="preserve">Khách hàng thừa nhận và đồng ý </w:t>
      </w:r>
      <w:r w:rsidR="001D78F1">
        <w:rPr>
          <w:rFonts w:ascii="Tahoma" w:hAnsi="Tahoma" w:cs="Tahoma"/>
          <w:sz w:val="20"/>
          <w:szCs w:val="20"/>
        </w:rPr>
        <w:t>LADA</w:t>
      </w:r>
      <w:r w:rsidRPr="00BA25B8">
        <w:rPr>
          <w:rFonts w:ascii="Tahoma" w:hAnsi="Tahoma" w:cs="Tahoma"/>
          <w:sz w:val="20"/>
          <w:szCs w:val="20"/>
        </w:rPr>
        <w:t xml:space="preserve"> sẽ được miễn trừ toàn bộ trách nhiệm và sẽ vô can đối với bất kỳ và mọi thiệt hại, tổn thất, mất mát, hư hỏng, bồi thường, chậm trễ, yêu cầu, trách nhiệm, khiếu kiện, hành động của Khách hàng và/hoặc Cơ quan có thẩm quyền có thể được đưa ra chống lại hoặc phải gánh chịu bởi </w:t>
      </w:r>
      <w:r w:rsidR="001D78F1">
        <w:rPr>
          <w:rFonts w:ascii="Tahoma" w:hAnsi="Tahoma" w:cs="Tahoma"/>
          <w:sz w:val="20"/>
          <w:szCs w:val="20"/>
        </w:rPr>
        <w:t>LADA</w:t>
      </w:r>
      <w:r w:rsidRPr="00BA25B8">
        <w:rPr>
          <w:rFonts w:ascii="Tahoma" w:hAnsi="Tahoma" w:cs="Tahoma"/>
          <w:sz w:val="20"/>
          <w:szCs w:val="20"/>
        </w:rPr>
        <w:t xml:space="preserve"> và các Bên được bồi thường của </w:t>
      </w:r>
      <w:r w:rsidR="001D78F1">
        <w:rPr>
          <w:rFonts w:ascii="Tahoma" w:hAnsi="Tahoma" w:cs="Tahoma"/>
          <w:sz w:val="20"/>
          <w:szCs w:val="20"/>
        </w:rPr>
        <w:t>LADA</w:t>
      </w:r>
      <w:r w:rsidRPr="00BA25B8">
        <w:rPr>
          <w:rFonts w:ascii="Tahoma" w:hAnsi="Tahoma" w:cs="Tahoma"/>
          <w:sz w:val="20"/>
          <w:szCs w:val="20"/>
        </w:rPr>
        <w:t xml:space="preserve"> liên quan đến Bưu gửi được gây ra bởi, phát sinh từ, hoặc liên quan đến:</w:t>
      </w:r>
    </w:p>
    <w:p w14:paraId="1BD6BBB6" w14:textId="20865132" w:rsidR="00BA25B8" w:rsidRPr="00BA25B8" w:rsidRDefault="00BA25B8" w:rsidP="001D78F1">
      <w:pPr>
        <w:pStyle w:val="ListParagraph"/>
        <w:numPr>
          <w:ilvl w:val="1"/>
          <w:numId w:val="4"/>
        </w:numPr>
        <w:spacing w:before="120" w:after="120" w:line="276" w:lineRule="auto"/>
        <w:ind w:left="1498"/>
        <w:contextualSpacing w:val="0"/>
        <w:jc w:val="both"/>
        <w:rPr>
          <w:rFonts w:ascii="Tahoma" w:hAnsi="Tahoma" w:cs="Tahoma"/>
          <w:sz w:val="20"/>
          <w:szCs w:val="20"/>
        </w:rPr>
      </w:pPr>
      <w:r w:rsidRPr="00BA25B8">
        <w:rPr>
          <w:rFonts w:ascii="Tahoma" w:hAnsi="Tahoma" w:cs="Tahoma"/>
          <w:sz w:val="20"/>
          <w:szCs w:val="20"/>
        </w:rPr>
        <w:t>Sự không tuân thủ bởi Khách hàng đối với bất kỳ quy định của pháp luật về hàng hóa cấm hoặc hạn chế lưu thông, vận chuyển và các quy định khác của pháp luật (bao gồm, nhưng không hạn chế bởi trường hợp Bưu gửi không có hóa đơn, chứng từ nguồn gốc xuất xứ; bị kiểm tra, tịch thu hoặc tiêu hủy theo quyết điṇh của Cơ quan có thẩm quyền hoặc an ninh sân bay);</w:t>
      </w:r>
    </w:p>
    <w:p w14:paraId="17EBF795" w14:textId="2A0AE632" w:rsidR="00BA25B8" w:rsidRPr="00BA25B8" w:rsidRDefault="00BA25B8" w:rsidP="001D78F1">
      <w:pPr>
        <w:pStyle w:val="ListParagraph"/>
        <w:numPr>
          <w:ilvl w:val="1"/>
          <w:numId w:val="4"/>
        </w:numPr>
        <w:spacing w:before="120" w:after="120" w:line="276" w:lineRule="auto"/>
        <w:ind w:left="1498"/>
        <w:contextualSpacing w:val="0"/>
        <w:jc w:val="both"/>
        <w:rPr>
          <w:rFonts w:ascii="Tahoma" w:hAnsi="Tahoma" w:cs="Tahoma"/>
          <w:sz w:val="20"/>
          <w:szCs w:val="20"/>
        </w:rPr>
      </w:pPr>
      <w:r w:rsidRPr="00BA25B8">
        <w:rPr>
          <w:rFonts w:ascii="Tahoma" w:hAnsi="Tahoma" w:cs="Tahoma"/>
          <w:sz w:val="20"/>
          <w:szCs w:val="20"/>
        </w:rPr>
        <w:t xml:space="preserve">Sự không tuân thủ bởi Khách hàng đối với bất kỳ thỏa thuận nào về sử dụng Dịch vụ của </w:t>
      </w:r>
      <w:r w:rsidR="001D78F1">
        <w:rPr>
          <w:rFonts w:ascii="Tahoma" w:hAnsi="Tahoma" w:cs="Tahoma"/>
          <w:sz w:val="20"/>
          <w:szCs w:val="20"/>
        </w:rPr>
        <w:t>LADA</w:t>
      </w:r>
      <w:r w:rsidRPr="00BA25B8">
        <w:rPr>
          <w:rFonts w:ascii="Tahoma" w:hAnsi="Tahoma" w:cs="Tahoma"/>
          <w:sz w:val="20"/>
          <w:szCs w:val="20"/>
        </w:rPr>
        <w:t xml:space="preserve">, hoặc bất kỳ quy định, chính sách nào của </w:t>
      </w:r>
      <w:r w:rsidR="001D78F1">
        <w:rPr>
          <w:rFonts w:ascii="Tahoma" w:hAnsi="Tahoma" w:cs="Tahoma"/>
          <w:sz w:val="20"/>
          <w:szCs w:val="20"/>
        </w:rPr>
        <w:t>LADA</w:t>
      </w:r>
      <w:r w:rsidRPr="00BA25B8">
        <w:rPr>
          <w:rFonts w:ascii="Tahoma" w:hAnsi="Tahoma" w:cs="Tahoma"/>
          <w:sz w:val="20"/>
          <w:szCs w:val="20"/>
        </w:rPr>
        <w:t xml:space="preserve"> (bao gồm, nhưng không hạn chế bởi Bưu gửi nằm ngoài phạm vi nhận vận chuyển của </w:t>
      </w:r>
      <w:r w:rsidR="001D78F1">
        <w:rPr>
          <w:rFonts w:ascii="Tahoma" w:hAnsi="Tahoma" w:cs="Tahoma"/>
          <w:sz w:val="20"/>
          <w:szCs w:val="20"/>
        </w:rPr>
        <w:t>LADA</w:t>
      </w:r>
      <w:r w:rsidRPr="00BA25B8">
        <w:rPr>
          <w:rFonts w:ascii="Tahoma" w:hAnsi="Tahoma" w:cs="Tahoma"/>
          <w:sz w:val="20"/>
          <w:szCs w:val="20"/>
        </w:rPr>
        <w:t xml:space="preserve">, địa chỉ giao hoặc nhận Bưu gửi không thuộc Phạm vi Cung ứng Dịch vụ của </w:t>
      </w:r>
      <w:r w:rsidR="001D78F1">
        <w:rPr>
          <w:rFonts w:ascii="Tahoma" w:hAnsi="Tahoma" w:cs="Tahoma"/>
          <w:sz w:val="20"/>
          <w:szCs w:val="20"/>
        </w:rPr>
        <w:t>LADA</w:t>
      </w:r>
      <w:r w:rsidRPr="00BA25B8">
        <w:rPr>
          <w:rFonts w:ascii="Tahoma" w:hAnsi="Tahoma" w:cs="Tahoma"/>
          <w:sz w:val="20"/>
          <w:szCs w:val="20"/>
        </w:rPr>
        <w:t>, Bưu gửi thuộc danh mục hàng hóa không được vận chuyển qua đường hàng không; Khách hàng không thực hiện đúng các quy định về khiếu nại, giải quyết tranh chấp theo luật định hoặc theo Phụ lục quy định về khiếu nại kèm theo Hợp đồng này);</w:t>
      </w:r>
    </w:p>
    <w:p w14:paraId="5285C706" w14:textId="1DA9F3E0" w:rsidR="00BA25B8" w:rsidRPr="00BA25B8" w:rsidRDefault="00BA25B8" w:rsidP="001D78F1">
      <w:pPr>
        <w:pStyle w:val="ListParagraph"/>
        <w:numPr>
          <w:ilvl w:val="1"/>
          <w:numId w:val="4"/>
        </w:numPr>
        <w:spacing w:before="120" w:after="120" w:line="276" w:lineRule="auto"/>
        <w:ind w:left="1498"/>
        <w:contextualSpacing w:val="0"/>
        <w:jc w:val="both"/>
        <w:rPr>
          <w:rFonts w:ascii="Tahoma" w:hAnsi="Tahoma" w:cs="Tahoma"/>
          <w:sz w:val="20"/>
          <w:szCs w:val="20"/>
        </w:rPr>
      </w:pPr>
      <w:r w:rsidRPr="00BA25B8">
        <w:rPr>
          <w:rFonts w:ascii="Tahoma" w:hAnsi="Tahoma" w:cs="Tahoma"/>
          <w:sz w:val="20"/>
          <w:szCs w:val="20"/>
        </w:rPr>
        <w:t xml:space="preserve">Hành động hoặc không thực hiện hành động nào của Khách hàng, cho dù là do lỗi cẩu thả, bất cẩn, cố ý làm sai, hoặc lừa dối (bao gồm, nhưng không hạn chế bởi trường hợp việc cung cấp, kê khai thông tin về Bưu gửi không đúng hoặc thiếu sót; đóng gói, bao bọc Bưu gửi không đầy đủ, không phù hợp, không cẩn thận, không tuân thủ quy định, hướng dẫn về đóng gói của </w:t>
      </w:r>
      <w:r w:rsidR="001D78F1">
        <w:rPr>
          <w:rFonts w:ascii="Tahoma" w:hAnsi="Tahoma" w:cs="Tahoma"/>
          <w:sz w:val="20"/>
          <w:szCs w:val="20"/>
        </w:rPr>
        <w:t>LADA</w:t>
      </w:r>
      <w:r w:rsidRPr="00BA25B8">
        <w:rPr>
          <w:rFonts w:ascii="Tahoma" w:hAnsi="Tahoma" w:cs="Tahoma"/>
          <w:sz w:val="20"/>
          <w:szCs w:val="20"/>
        </w:rPr>
        <w:t>, nhà sản xuất hay quy định của pháp luật; thông tin Người nhận không đúng hoặc thiếu sót; Khách hàng không có chứng từ chứng minh Bưu gửi bị mất hoặc hư hỏng; Khách hàng không có chứng từ chứng minh việc sử dụng Dịch vụ);</w:t>
      </w:r>
    </w:p>
    <w:p w14:paraId="71311E59" w14:textId="0F11CB3B" w:rsidR="00BA25B8" w:rsidRPr="00BA25B8" w:rsidRDefault="00BA25B8" w:rsidP="001D78F1">
      <w:pPr>
        <w:pStyle w:val="ListParagraph"/>
        <w:numPr>
          <w:ilvl w:val="1"/>
          <w:numId w:val="4"/>
        </w:numPr>
        <w:spacing w:before="120" w:after="120" w:line="276" w:lineRule="auto"/>
        <w:ind w:left="1498"/>
        <w:contextualSpacing w:val="0"/>
        <w:jc w:val="both"/>
        <w:rPr>
          <w:rFonts w:ascii="Tahoma" w:hAnsi="Tahoma" w:cs="Tahoma"/>
          <w:sz w:val="20"/>
          <w:szCs w:val="20"/>
        </w:rPr>
      </w:pPr>
      <w:r w:rsidRPr="00BA25B8">
        <w:rPr>
          <w:rFonts w:ascii="Tahoma" w:hAnsi="Tahoma" w:cs="Tahoma"/>
          <w:sz w:val="20"/>
          <w:szCs w:val="20"/>
        </w:rPr>
        <w:t xml:space="preserve">Hành động hoặc không thực hiện hành động của một bên thứ ba, cho dù là do lỗi cẩu thả, bất cẩn, cố ý làm sai, hoặc lừa dối (bao gồm, nhưng không hạn chế bởi trường hợp hàng hóa bị cướp, giật; hư hỏng, mất mát gây ra bởi Người nhận; hàng hóa không đáp ứng yêu cầu, tiêu chuẩn về chất lượng, quy cách, bao gồm nhưng không giới hạn trường hợp màu sắc, kích cỡ, chất liệu sản phẩm không đúng với hình ảnh, thông tin được </w:t>
      </w:r>
      <w:r w:rsidRPr="00BA25B8">
        <w:rPr>
          <w:rFonts w:ascii="Tahoma" w:hAnsi="Tahoma" w:cs="Tahoma"/>
          <w:sz w:val="20"/>
          <w:szCs w:val="20"/>
        </w:rPr>
        <w:lastRenderedPageBreak/>
        <w:t xml:space="preserve">cung cấp bởi người bán hàng hoặc nhà sản xuất; chuyến bay chậm trễ hoặc bị hủy; bị cơ quan chức năng kiểm tra trên đường vận chuyển); </w:t>
      </w:r>
    </w:p>
    <w:p w14:paraId="04662F20" w14:textId="0B3E327F" w:rsidR="00BA25B8" w:rsidRPr="00BA25B8" w:rsidRDefault="00BA25B8" w:rsidP="001D78F1">
      <w:pPr>
        <w:pStyle w:val="ListParagraph"/>
        <w:numPr>
          <w:ilvl w:val="1"/>
          <w:numId w:val="4"/>
        </w:numPr>
        <w:spacing w:before="120" w:after="120" w:line="276" w:lineRule="auto"/>
        <w:ind w:left="1498"/>
        <w:contextualSpacing w:val="0"/>
        <w:jc w:val="both"/>
        <w:rPr>
          <w:rFonts w:ascii="Tahoma" w:hAnsi="Tahoma" w:cs="Tahoma"/>
          <w:sz w:val="20"/>
          <w:szCs w:val="20"/>
        </w:rPr>
      </w:pPr>
      <w:r w:rsidRPr="00BA25B8">
        <w:rPr>
          <w:rFonts w:ascii="Tahoma" w:hAnsi="Tahoma" w:cs="Tahoma"/>
          <w:sz w:val="20"/>
          <w:szCs w:val="20"/>
        </w:rPr>
        <w:t>Đặc tính tự nhiên, khuyết tật vốn có của hàng hóa nằm trong Bưu gửi;</w:t>
      </w:r>
    </w:p>
    <w:p w14:paraId="5F2A9C97" w14:textId="7C0198DD" w:rsidR="00BA25B8" w:rsidRPr="00BA25B8" w:rsidRDefault="00BA25B8" w:rsidP="001D78F1">
      <w:pPr>
        <w:pStyle w:val="ListParagraph"/>
        <w:numPr>
          <w:ilvl w:val="1"/>
          <w:numId w:val="4"/>
        </w:numPr>
        <w:spacing w:before="120" w:after="120" w:line="276" w:lineRule="auto"/>
        <w:ind w:left="1498"/>
        <w:contextualSpacing w:val="0"/>
        <w:jc w:val="both"/>
        <w:rPr>
          <w:rFonts w:ascii="Tahoma" w:hAnsi="Tahoma" w:cs="Tahoma"/>
          <w:sz w:val="20"/>
          <w:szCs w:val="20"/>
        </w:rPr>
      </w:pPr>
      <w:r w:rsidRPr="00BA25B8">
        <w:rPr>
          <w:rFonts w:ascii="Tahoma" w:hAnsi="Tahoma" w:cs="Tahoma"/>
          <w:sz w:val="20"/>
          <w:szCs w:val="20"/>
        </w:rPr>
        <w:t xml:space="preserve">Khách hàng từ chối nhận lại Bưu gửi hoặc </w:t>
      </w:r>
      <w:r w:rsidR="001D78F1">
        <w:rPr>
          <w:rFonts w:ascii="Tahoma" w:hAnsi="Tahoma" w:cs="Tahoma"/>
          <w:sz w:val="20"/>
          <w:szCs w:val="20"/>
        </w:rPr>
        <w:t>LADA</w:t>
      </w:r>
      <w:r w:rsidRPr="00BA25B8">
        <w:rPr>
          <w:rFonts w:ascii="Tahoma" w:hAnsi="Tahoma" w:cs="Tahoma"/>
          <w:sz w:val="20"/>
          <w:szCs w:val="20"/>
        </w:rPr>
        <w:t xml:space="preserve"> không liên hệ được với Khách hàng sau khi </w:t>
      </w:r>
      <w:r w:rsidR="001D78F1">
        <w:rPr>
          <w:rFonts w:ascii="Tahoma" w:hAnsi="Tahoma" w:cs="Tahoma"/>
          <w:sz w:val="20"/>
          <w:szCs w:val="20"/>
        </w:rPr>
        <w:t>LADA</w:t>
      </w:r>
      <w:r w:rsidRPr="00BA25B8">
        <w:rPr>
          <w:rFonts w:ascii="Tahoma" w:hAnsi="Tahoma" w:cs="Tahoma"/>
          <w:sz w:val="20"/>
          <w:szCs w:val="20"/>
        </w:rPr>
        <w:t xml:space="preserve"> đã thực hiện giao trả lại Bưu gửi ít nhất 03 (ba) lần. Trong trường hợp này, Khách hàng thừa nhận và đồng ý rằng </w:t>
      </w:r>
      <w:r w:rsidR="001D78F1">
        <w:rPr>
          <w:rFonts w:ascii="Tahoma" w:hAnsi="Tahoma" w:cs="Tahoma"/>
          <w:sz w:val="20"/>
          <w:szCs w:val="20"/>
        </w:rPr>
        <w:t>LADA</w:t>
      </w:r>
      <w:r w:rsidRPr="00BA25B8">
        <w:rPr>
          <w:rFonts w:ascii="Tahoma" w:hAnsi="Tahoma" w:cs="Tahoma"/>
          <w:sz w:val="20"/>
          <w:szCs w:val="20"/>
        </w:rPr>
        <w:t xml:space="preserve"> sẽ có quyền giữ Bưu gửi trong vòng 06 (sáu) tháng kể từ lần trả cuối cùng. Sau khoảng thời gian này, Khách hàng thừa nhận và đồng ý rằng Khách hàng đã từ bỏ mọi quyền và quyền yêu cầu và </w:t>
      </w:r>
      <w:r w:rsidR="001D78F1">
        <w:rPr>
          <w:rFonts w:ascii="Tahoma" w:hAnsi="Tahoma" w:cs="Tahoma"/>
          <w:sz w:val="20"/>
          <w:szCs w:val="20"/>
        </w:rPr>
        <w:t>LADA</w:t>
      </w:r>
      <w:r w:rsidRPr="00BA25B8">
        <w:rPr>
          <w:rFonts w:ascii="Tahoma" w:hAnsi="Tahoma" w:cs="Tahoma"/>
          <w:sz w:val="20"/>
          <w:szCs w:val="20"/>
        </w:rPr>
        <w:t xml:space="preserve"> sẽ được miễn trừ khỏi mọi yêu cầu, trách nhiệm, khiếu kiện liên quan đến Bưu gửi.</w:t>
      </w:r>
    </w:p>
    <w:p w14:paraId="390535A8" w14:textId="428570EC" w:rsidR="00BA25B8" w:rsidRDefault="00BA25B8" w:rsidP="001D78F1">
      <w:pPr>
        <w:pStyle w:val="ListParagraph"/>
        <w:numPr>
          <w:ilvl w:val="1"/>
          <w:numId w:val="4"/>
        </w:numPr>
        <w:spacing w:before="120" w:after="120" w:line="276" w:lineRule="auto"/>
        <w:ind w:left="1498"/>
        <w:contextualSpacing w:val="0"/>
        <w:jc w:val="both"/>
        <w:rPr>
          <w:rFonts w:ascii="Tahoma" w:hAnsi="Tahoma" w:cs="Tahoma"/>
          <w:sz w:val="20"/>
          <w:szCs w:val="20"/>
        </w:rPr>
      </w:pPr>
      <w:r w:rsidRPr="00BA25B8">
        <w:rPr>
          <w:rFonts w:ascii="Tahoma" w:hAnsi="Tahoma" w:cs="Tahoma"/>
          <w:sz w:val="20"/>
          <w:szCs w:val="20"/>
        </w:rPr>
        <w:t xml:space="preserve">Trong trường hợp một phần thiệt hại, tổn thất xảy ra do Khách hàng vi phạm, Khách hàng thừa nhận và đồng ý sẽ từ bỏ quyền yêu cầu đối với, và </w:t>
      </w:r>
      <w:r w:rsidR="001D78F1">
        <w:rPr>
          <w:rFonts w:ascii="Tahoma" w:hAnsi="Tahoma" w:cs="Tahoma"/>
          <w:sz w:val="20"/>
          <w:szCs w:val="20"/>
        </w:rPr>
        <w:t>LADA</w:t>
      </w:r>
      <w:r w:rsidRPr="00BA25B8">
        <w:rPr>
          <w:rFonts w:ascii="Tahoma" w:hAnsi="Tahoma" w:cs="Tahoma"/>
          <w:sz w:val="20"/>
          <w:szCs w:val="20"/>
        </w:rPr>
        <w:t xml:space="preserve"> sẽ không có trách nhiệm bồi thường cho, phần thiệt hại, tổn thất tương ứng với mức độ thiệt hại do Khách hàng gây ra.</w:t>
      </w:r>
    </w:p>
    <w:p w14:paraId="4E065DFB" w14:textId="6029A754" w:rsidR="00BA25B8" w:rsidRPr="00BA25B8" w:rsidRDefault="00BA25B8" w:rsidP="001D78F1">
      <w:pPr>
        <w:pStyle w:val="ListParagraph"/>
        <w:numPr>
          <w:ilvl w:val="1"/>
          <w:numId w:val="4"/>
        </w:numPr>
        <w:spacing w:before="120" w:after="120" w:line="276" w:lineRule="auto"/>
        <w:ind w:left="1498"/>
        <w:contextualSpacing w:val="0"/>
        <w:jc w:val="both"/>
        <w:rPr>
          <w:rFonts w:ascii="Tahoma" w:hAnsi="Tahoma" w:cs="Tahoma"/>
          <w:sz w:val="20"/>
          <w:szCs w:val="20"/>
        </w:rPr>
      </w:pPr>
      <w:r w:rsidRPr="00BA25B8">
        <w:rPr>
          <w:rFonts w:ascii="Tahoma" w:hAnsi="Tahoma" w:cs="Tahoma"/>
          <w:sz w:val="20"/>
          <w:szCs w:val="20"/>
        </w:rPr>
        <w:t>Bưu gửi đã được phát và người nhận không có ý kiến khi nhận Bưu gửi.</w:t>
      </w:r>
    </w:p>
    <w:p w14:paraId="6550427F" w14:textId="5F471A6C" w:rsidR="00BA25B8" w:rsidRPr="00BA25B8" w:rsidRDefault="00BA25B8" w:rsidP="001D78F1">
      <w:pPr>
        <w:pStyle w:val="ListParagraph"/>
        <w:numPr>
          <w:ilvl w:val="1"/>
          <w:numId w:val="4"/>
        </w:numPr>
        <w:spacing w:before="120" w:after="120" w:line="276" w:lineRule="auto"/>
        <w:ind w:left="1498"/>
        <w:contextualSpacing w:val="0"/>
        <w:jc w:val="both"/>
        <w:rPr>
          <w:rFonts w:ascii="Tahoma" w:hAnsi="Tahoma" w:cs="Tahoma"/>
          <w:sz w:val="20"/>
          <w:szCs w:val="20"/>
        </w:rPr>
      </w:pPr>
      <w:r w:rsidRPr="00BA25B8">
        <w:rPr>
          <w:rFonts w:ascii="Tahoma" w:hAnsi="Tahoma" w:cs="Tahoma"/>
          <w:sz w:val="20"/>
          <w:szCs w:val="20"/>
        </w:rPr>
        <w:t>Các trường hợp bất khả kháng theo quy định của Luật Việt Nam.</w:t>
      </w:r>
    </w:p>
    <w:p w14:paraId="0F536354" w14:textId="59C01078" w:rsidR="00D301C4" w:rsidRDefault="00A31F62" w:rsidP="001D78F1">
      <w:pPr>
        <w:pStyle w:val="ListParagraph"/>
        <w:numPr>
          <w:ilvl w:val="1"/>
          <w:numId w:val="4"/>
        </w:numPr>
        <w:spacing w:before="120" w:after="120" w:line="276" w:lineRule="auto"/>
        <w:ind w:left="1498"/>
        <w:contextualSpacing w:val="0"/>
        <w:jc w:val="both"/>
        <w:rPr>
          <w:rFonts w:ascii="Tahoma" w:hAnsi="Tahoma" w:cs="Tahoma"/>
          <w:sz w:val="20"/>
          <w:szCs w:val="20"/>
        </w:rPr>
      </w:pPr>
      <w:r>
        <w:rPr>
          <w:rFonts w:ascii="Tahoma" w:hAnsi="Tahoma" w:cs="Tahoma"/>
          <w:sz w:val="20"/>
          <w:szCs w:val="20"/>
        </w:rPr>
        <w:t>Điều khoản dịch vụ</w:t>
      </w:r>
      <w:r w:rsidR="00BA25B8" w:rsidRPr="00BA25B8">
        <w:rPr>
          <w:rFonts w:ascii="Tahoma" w:hAnsi="Tahoma" w:cs="Tahoma"/>
          <w:sz w:val="20"/>
          <w:szCs w:val="20"/>
        </w:rPr>
        <w:t xml:space="preserve"> này là một phần không tách rời và được đính kèm theo Hợp đồng. Các nội dung được dẫn chiếu tới cụm từ “Hợp đồng này” tại </w:t>
      </w:r>
      <w:r>
        <w:rPr>
          <w:rFonts w:ascii="Tahoma" w:hAnsi="Tahoma" w:cs="Tahoma"/>
          <w:sz w:val="20"/>
          <w:szCs w:val="20"/>
        </w:rPr>
        <w:t>Điều khoản dịch vụ</w:t>
      </w:r>
      <w:r w:rsidR="00BA25B8" w:rsidRPr="00BA25B8">
        <w:rPr>
          <w:rFonts w:ascii="Tahoma" w:hAnsi="Tahoma" w:cs="Tahoma"/>
          <w:sz w:val="20"/>
          <w:szCs w:val="20"/>
        </w:rPr>
        <w:t xml:space="preserve"> sẽ được hiểu riêng là những nội dung được quy định tại </w:t>
      </w:r>
      <w:r>
        <w:rPr>
          <w:rFonts w:ascii="Tahoma" w:hAnsi="Tahoma" w:cs="Tahoma"/>
          <w:sz w:val="20"/>
          <w:szCs w:val="20"/>
        </w:rPr>
        <w:t>Điều khoản dịch vụ</w:t>
      </w:r>
      <w:r w:rsidR="00BA25B8" w:rsidRPr="00BA25B8">
        <w:rPr>
          <w:rFonts w:ascii="Tahoma" w:hAnsi="Tahoma" w:cs="Tahoma"/>
          <w:sz w:val="20"/>
          <w:szCs w:val="20"/>
        </w:rPr>
        <w:t xml:space="preserve">, và được hiểu chung là những nội dung có liên quan bất kỳ đến toàn bộ Hợp đồng bao gồm cả </w:t>
      </w:r>
      <w:r>
        <w:rPr>
          <w:rFonts w:ascii="Tahoma" w:hAnsi="Tahoma" w:cs="Tahoma"/>
          <w:sz w:val="20"/>
          <w:szCs w:val="20"/>
        </w:rPr>
        <w:t>Điều khoản chính</w:t>
      </w:r>
      <w:r w:rsidR="00BA25B8" w:rsidRPr="00BA25B8">
        <w:rPr>
          <w:rFonts w:ascii="Tahoma" w:hAnsi="Tahoma" w:cs="Tahoma"/>
          <w:sz w:val="20"/>
          <w:szCs w:val="20"/>
        </w:rPr>
        <w:t xml:space="preserve">, </w:t>
      </w:r>
      <w:r>
        <w:rPr>
          <w:rFonts w:ascii="Tahoma" w:hAnsi="Tahoma" w:cs="Tahoma"/>
          <w:sz w:val="20"/>
          <w:szCs w:val="20"/>
        </w:rPr>
        <w:t>Điều khoản dịch vụ</w:t>
      </w:r>
      <w:r w:rsidR="00BA25B8" w:rsidRPr="00BA25B8">
        <w:rPr>
          <w:rFonts w:ascii="Tahoma" w:hAnsi="Tahoma" w:cs="Tahoma"/>
          <w:sz w:val="20"/>
          <w:szCs w:val="20"/>
        </w:rPr>
        <w:t xml:space="preserve"> và các phụ lục, thỏa thuận có liên quan./.</w:t>
      </w:r>
    </w:p>
    <w:tbl>
      <w:tblPr>
        <w:tblStyle w:val="TableGrid"/>
        <w:tblW w:w="0" w:type="auto"/>
        <w:tblInd w:w="504" w:type="dxa"/>
        <w:tblBorders>
          <w:left w:val="none" w:sz="0" w:space="0" w:color="auto"/>
          <w:right w:val="none" w:sz="0" w:space="0" w:color="auto"/>
        </w:tblBorders>
        <w:tblLook w:val="04A0" w:firstRow="1" w:lastRow="0" w:firstColumn="1" w:lastColumn="0" w:noHBand="0" w:noVBand="1"/>
      </w:tblPr>
      <w:tblGrid>
        <w:gridCol w:w="8856"/>
      </w:tblGrid>
      <w:tr w:rsidR="00A31F62" w14:paraId="65C087E7" w14:textId="77777777" w:rsidTr="003C08EB">
        <w:tc>
          <w:tcPr>
            <w:tcW w:w="9350" w:type="dxa"/>
          </w:tcPr>
          <w:p w14:paraId="1D12652F" w14:textId="37F8A33D" w:rsidR="00A31F62" w:rsidRPr="00AE5EEC" w:rsidRDefault="00A31F62" w:rsidP="003C08EB">
            <w:pPr>
              <w:spacing w:before="120" w:after="120" w:line="276" w:lineRule="auto"/>
              <w:jc w:val="center"/>
              <w:rPr>
                <w:rFonts w:ascii="Tahoma" w:hAnsi="Tahoma" w:cs="Tahoma"/>
                <w:b/>
                <w:bCs/>
                <w:sz w:val="20"/>
                <w:szCs w:val="20"/>
              </w:rPr>
            </w:pPr>
            <w:bookmarkStart w:id="1" w:name="_Hlk114930757"/>
            <w:bookmarkStart w:id="2" w:name="_Hlk114930776"/>
            <w:r w:rsidRPr="00AE5EEC">
              <w:rPr>
                <w:rFonts w:ascii="Tahoma" w:hAnsi="Tahoma" w:cs="Tahoma"/>
                <w:b/>
                <w:bCs/>
                <w:sz w:val="20"/>
                <w:szCs w:val="20"/>
              </w:rPr>
              <w:t xml:space="preserve">HẾT </w:t>
            </w:r>
            <w:r>
              <w:rPr>
                <w:rFonts w:ascii="Tahoma" w:hAnsi="Tahoma" w:cs="Tahoma"/>
                <w:b/>
                <w:bCs/>
                <w:sz w:val="20"/>
                <w:szCs w:val="20"/>
              </w:rPr>
              <w:t>ĐIỀU KHOẢN CHÍNH</w:t>
            </w:r>
            <w:bookmarkEnd w:id="1"/>
          </w:p>
        </w:tc>
      </w:tr>
      <w:bookmarkEnd w:id="2"/>
    </w:tbl>
    <w:p w14:paraId="28AE6E9F" w14:textId="46D69105" w:rsidR="00D301C4" w:rsidRDefault="00D301C4" w:rsidP="00D301C4">
      <w:pPr>
        <w:spacing w:before="120" w:after="120" w:line="276" w:lineRule="auto"/>
        <w:jc w:val="both"/>
        <w:rPr>
          <w:rFonts w:ascii="Tahoma" w:hAnsi="Tahoma" w:cs="Tahoma"/>
          <w:sz w:val="20"/>
          <w:szCs w:val="20"/>
        </w:rPr>
      </w:pPr>
    </w:p>
    <w:p w14:paraId="30863CB1" w14:textId="6CCC68B8" w:rsidR="00DC067C" w:rsidRDefault="00DC067C">
      <w:pPr>
        <w:rPr>
          <w:rFonts w:ascii="Tahoma" w:hAnsi="Tahoma" w:cs="Tahoma"/>
          <w:sz w:val="20"/>
          <w:szCs w:val="20"/>
        </w:rPr>
      </w:pPr>
      <w:r>
        <w:rPr>
          <w:rFonts w:ascii="Tahoma" w:hAnsi="Tahoma" w:cs="Tahoma"/>
          <w:sz w:val="20"/>
          <w:szCs w:val="20"/>
        </w:rPr>
        <w:br w:type="page"/>
      </w:r>
    </w:p>
    <w:p w14:paraId="78DA3C8C" w14:textId="6D835194" w:rsidR="00D301C4" w:rsidRPr="00DC067C" w:rsidRDefault="00DC067C" w:rsidP="00DC067C">
      <w:pPr>
        <w:jc w:val="center"/>
        <w:rPr>
          <w:rFonts w:ascii="Tahoma" w:hAnsi="Tahoma" w:cs="Tahoma"/>
          <w:b/>
          <w:bCs/>
        </w:rPr>
      </w:pPr>
      <w:r w:rsidRPr="00DC067C">
        <w:rPr>
          <w:rFonts w:ascii="Tahoma" w:hAnsi="Tahoma" w:cs="Tahoma"/>
          <w:b/>
          <w:bCs/>
        </w:rPr>
        <w:lastRenderedPageBreak/>
        <w:t>ĐIỀU KHOẢN DỊCH VỤ</w:t>
      </w:r>
    </w:p>
    <w:p w14:paraId="48559E4B" w14:textId="7A3669D9" w:rsidR="00DC067C" w:rsidRPr="0086703A" w:rsidRDefault="00DC067C" w:rsidP="000F1B3C">
      <w:pPr>
        <w:pStyle w:val="ListParagraph"/>
        <w:numPr>
          <w:ilvl w:val="0"/>
          <w:numId w:val="14"/>
        </w:numPr>
        <w:spacing w:before="120" w:after="120" w:line="276" w:lineRule="auto"/>
        <w:contextualSpacing w:val="0"/>
        <w:jc w:val="both"/>
        <w:rPr>
          <w:rFonts w:ascii="Tahoma" w:hAnsi="Tahoma" w:cs="Tahoma"/>
          <w:b/>
          <w:bCs/>
          <w:sz w:val="20"/>
          <w:szCs w:val="20"/>
        </w:rPr>
      </w:pPr>
      <w:r w:rsidRPr="0086703A">
        <w:rPr>
          <w:rFonts w:ascii="Tahoma" w:hAnsi="Tahoma" w:cs="Tahoma"/>
          <w:b/>
          <w:bCs/>
          <w:sz w:val="20"/>
          <w:szCs w:val="20"/>
        </w:rPr>
        <w:t>Cước phí dịch vụ</w:t>
      </w:r>
      <w:r w:rsidR="00723399">
        <w:rPr>
          <w:rFonts w:ascii="Tahoma" w:hAnsi="Tahoma" w:cs="Tahoma"/>
          <w:b/>
          <w:bCs/>
          <w:sz w:val="20"/>
          <w:szCs w:val="20"/>
        </w:rPr>
        <w:t xml:space="preserve"> và thanh toán</w:t>
      </w:r>
    </w:p>
    <w:p w14:paraId="17A683C2" w14:textId="6DF32E1B" w:rsidR="00DC067C" w:rsidRDefault="00DC067C" w:rsidP="00DC067C">
      <w:pPr>
        <w:spacing w:before="120" w:after="120" w:line="276" w:lineRule="auto"/>
        <w:ind w:firstLine="504"/>
        <w:jc w:val="both"/>
        <w:rPr>
          <w:rFonts w:ascii="Tahoma" w:hAnsi="Tahoma" w:cs="Tahoma"/>
          <w:sz w:val="20"/>
          <w:szCs w:val="20"/>
        </w:rPr>
      </w:pPr>
      <w:r w:rsidRPr="00DC067C">
        <w:rPr>
          <w:rFonts w:ascii="Tahoma" w:hAnsi="Tahoma" w:cs="Tahoma"/>
          <w:sz w:val="20"/>
          <w:szCs w:val="20"/>
        </w:rPr>
        <w:t xml:space="preserve">Bảng giá Cước phí Dịch vụ của </w:t>
      </w:r>
      <w:r>
        <w:rPr>
          <w:rFonts w:ascii="Tahoma" w:hAnsi="Tahoma" w:cs="Tahoma"/>
          <w:sz w:val="20"/>
          <w:szCs w:val="20"/>
        </w:rPr>
        <w:t>LADA</w:t>
      </w:r>
      <w:r w:rsidRPr="00DC067C">
        <w:rPr>
          <w:rFonts w:ascii="Tahoma" w:hAnsi="Tahoma" w:cs="Tahoma"/>
          <w:sz w:val="20"/>
          <w:szCs w:val="20"/>
        </w:rPr>
        <w:t xml:space="preserve"> được thể hiện tại Bảng Cước phí Dịch vụ hiện hành của </w:t>
      </w:r>
      <w:r>
        <w:rPr>
          <w:rFonts w:ascii="Tahoma" w:hAnsi="Tahoma" w:cs="Tahoma"/>
          <w:sz w:val="20"/>
          <w:szCs w:val="20"/>
        </w:rPr>
        <w:t>LADA</w:t>
      </w:r>
      <w:r w:rsidRPr="00DC067C">
        <w:rPr>
          <w:rFonts w:ascii="Tahoma" w:hAnsi="Tahoma" w:cs="Tahoma"/>
          <w:sz w:val="20"/>
          <w:szCs w:val="20"/>
        </w:rPr>
        <w:t xml:space="preserve">. Cước phí Dịch vụ này </w:t>
      </w:r>
      <w:r w:rsidR="00723399">
        <w:rPr>
          <w:rFonts w:ascii="Tahoma" w:hAnsi="Tahoma" w:cs="Tahoma"/>
          <w:sz w:val="20"/>
          <w:szCs w:val="20"/>
        </w:rPr>
        <w:t xml:space="preserve">có thể </w:t>
      </w:r>
      <w:r w:rsidRPr="00DC067C">
        <w:rPr>
          <w:rFonts w:ascii="Tahoma" w:hAnsi="Tahoma" w:cs="Tahoma"/>
          <w:sz w:val="20"/>
          <w:szCs w:val="20"/>
        </w:rPr>
        <w:t>được thay đổi tùy vào từng thời điểm</w:t>
      </w:r>
      <w:r w:rsidR="00723399">
        <w:rPr>
          <w:rFonts w:ascii="Tahoma" w:hAnsi="Tahoma" w:cs="Tahoma"/>
          <w:sz w:val="20"/>
          <w:szCs w:val="20"/>
        </w:rPr>
        <w:t xml:space="preserve"> phát sinh dịch vụ và được sự nhất trí từ hai bên.</w:t>
      </w:r>
    </w:p>
    <w:p w14:paraId="2B6E722E" w14:textId="0F3F6738" w:rsidR="00723399" w:rsidRDefault="00723399" w:rsidP="00DC067C">
      <w:pPr>
        <w:spacing w:before="120" w:after="120" w:line="276" w:lineRule="auto"/>
        <w:ind w:firstLine="504"/>
        <w:jc w:val="both"/>
        <w:rPr>
          <w:rFonts w:ascii="Tahoma" w:hAnsi="Tahoma" w:cs="Tahoma"/>
          <w:sz w:val="20"/>
          <w:szCs w:val="20"/>
        </w:rPr>
      </w:pPr>
      <w:r>
        <w:rPr>
          <w:rFonts w:ascii="Tahoma" w:hAnsi="Tahoma" w:cs="Tahoma"/>
          <w:sz w:val="20"/>
          <w:szCs w:val="20"/>
        </w:rPr>
        <w:t>Khách hàng thanh toán đầy đủ phí dịch vụ</w:t>
      </w:r>
      <w:r w:rsidR="00AC6F90">
        <w:rPr>
          <w:rFonts w:ascii="Tahoma" w:hAnsi="Tahoma" w:cs="Tahoma"/>
          <w:sz w:val="20"/>
          <w:szCs w:val="20"/>
        </w:rPr>
        <w:t xml:space="preserve"> bằng ti</w:t>
      </w:r>
      <w:r w:rsidR="000264B5">
        <w:rPr>
          <w:rFonts w:ascii="Tahoma" w:hAnsi="Tahoma" w:cs="Tahoma"/>
          <w:sz w:val="20"/>
          <w:szCs w:val="20"/>
        </w:rPr>
        <w:t xml:space="preserve">ền </w:t>
      </w:r>
      <w:r w:rsidR="00AC6F90">
        <w:rPr>
          <w:rFonts w:ascii="Tahoma" w:hAnsi="Tahoma" w:cs="Tahoma"/>
          <w:sz w:val="20"/>
          <w:szCs w:val="20"/>
        </w:rPr>
        <w:t>chuyển khoản</w:t>
      </w:r>
      <w:r>
        <w:rPr>
          <w:rFonts w:ascii="Tahoma" w:hAnsi="Tahoma" w:cs="Tahoma"/>
          <w:sz w:val="20"/>
          <w:szCs w:val="20"/>
        </w:rPr>
        <w:t xml:space="preserve"> cho LADA </w:t>
      </w:r>
      <w:r w:rsidR="001D4D57">
        <w:rPr>
          <w:rFonts w:ascii="Tahoma" w:hAnsi="Tahoma" w:cs="Tahoma"/>
          <w:sz w:val="20"/>
          <w:szCs w:val="20"/>
        </w:rPr>
        <w:t>theo 2 đợt trong tháng</w:t>
      </w:r>
      <w:r w:rsidR="000264B5">
        <w:rPr>
          <w:rFonts w:ascii="Tahoma" w:hAnsi="Tahoma" w:cs="Tahoma"/>
          <w:sz w:val="20"/>
          <w:szCs w:val="20"/>
        </w:rPr>
        <w:t>:</w:t>
      </w:r>
    </w:p>
    <w:p w14:paraId="761AC413" w14:textId="13FB2FD5" w:rsidR="001D4D57" w:rsidRDefault="001D4D57" w:rsidP="001D4D57">
      <w:pPr>
        <w:pStyle w:val="ListParagraph"/>
        <w:numPr>
          <w:ilvl w:val="0"/>
          <w:numId w:val="2"/>
        </w:numPr>
        <w:spacing w:before="120" w:after="120" w:line="276" w:lineRule="auto"/>
        <w:jc w:val="both"/>
        <w:rPr>
          <w:rFonts w:ascii="Tahoma" w:hAnsi="Tahoma" w:cs="Tahoma"/>
          <w:sz w:val="20"/>
          <w:szCs w:val="20"/>
        </w:rPr>
      </w:pPr>
      <w:r>
        <w:rPr>
          <w:rFonts w:ascii="Tahoma" w:hAnsi="Tahoma" w:cs="Tahoma"/>
          <w:sz w:val="20"/>
          <w:szCs w:val="20"/>
        </w:rPr>
        <w:t xml:space="preserve">Đợt 1 : Ngày 15-17 của tháng (Bao gồm toàn bộ phí dịch vụ vận chuyển từ ngày 26 tháng trước đến ngày 14 </w:t>
      </w:r>
      <w:r w:rsidR="004D514E">
        <w:rPr>
          <w:rFonts w:ascii="Tahoma" w:hAnsi="Tahoma" w:cs="Tahoma"/>
          <w:sz w:val="20"/>
          <w:szCs w:val="20"/>
        </w:rPr>
        <w:t xml:space="preserve">của </w:t>
      </w:r>
      <w:r>
        <w:rPr>
          <w:rFonts w:ascii="Tahoma" w:hAnsi="Tahoma" w:cs="Tahoma"/>
          <w:sz w:val="20"/>
          <w:szCs w:val="20"/>
        </w:rPr>
        <w:t>tháng hiện hiện tại)</w:t>
      </w:r>
    </w:p>
    <w:p w14:paraId="37FE6FE4" w14:textId="56B04824" w:rsidR="001D4D57" w:rsidRPr="001D4D57" w:rsidRDefault="001D4D57" w:rsidP="001D4D57">
      <w:pPr>
        <w:pStyle w:val="ListParagraph"/>
        <w:numPr>
          <w:ilvl w:val="0"/>
          <w:numId w:val="2"/>
        </w:numPr>
        <w:spacing w:before="120" w:after="120" w:line="276" w:lineRule="auto"/>
        <w:jc w:val="both"/>
        <w:rPr>
          <w:rFonts w:ascii="Tahoma" w:hAnsi="Tahoma" w:cs="Tahoma"/>
          <w:sz w:val="20"/>
          <w:szCs w:val="20"/>
        </w:rPr>
      </w:pPr>
      <w:r>
        <w:rPr>
          <w:rFonts w:ascii="Tahoma" w:hAnsi="Tahoma" w:cs="Tahoma"/>
          <w:sz w:val="20"/>
          <w:szCs w:val="20"/>
        </w:rPr>
        <w:t xml:space="preserve">Đợt 2 : Ngày 25-27 của tháng (Bao gồm toàn bộ phí dịch vụ vận chuyển từ ngày 15 của tháng hiện tại đến ngày 25 của tháng </w:t>
      </w:r>
      <w:r w:rsidR="004D514E">
        <w:rPr>
          <w:rFonts w:ascii="Tahoma" w:hAnsi="Tahoma" w:cs="Tahoma"/>
          <w:sz w:val="20"/>
          <w:szCs w:val="20"/>
        </w:rPr>
        <w:t>hiện</w:t>
      </w:r>
      <w:r>
        <w:rPr>
          <w:rFonts w:ascii="Tahoma" w:hAnsi="Tahoma" w:cs="Tahoma"/>
          <w:sz w:val="20"/>
          <w:szCs w:val="20"/>
        </w:rPr>
        <w:t>)</w:t>
      </w:r>
      <w:r w:rsidR="000264B5">
        <w:rPr>
          <w:rFonts w:ascii="Tahoma" w:hAnsi="Tahoma" w:cs="Tahoma"/>
          <w:sz w:val="20"/>
          <w:szCs w:val="20"/>
        </w:rPr>
        <w:t>.</w:t>
      </w:r>
    </w:p>
    <w:p w14:paraId="5B301CD1" w14:textId="219471B4" w:rsidR="0086703A" w:rsidRPr="0086703A" w:rsidRDefault="0086703A" w:rsidP="000F1B3C">
      <w:pPr>
        <w:pStyle w:val="ListParagraph"/>
        <w:numPr>
          <w:ilvl w:val="0"/>
          <w:numId w:val="14"/>
        </w:numPr>
        <w:spacing w:before="120" w:after="120" w:line="276" w:lineRule="auto"/>
        <w:contextualSpacing w:val="0"/>
        <w:jc w:val="both"/>
        <w:rPr>
          <w:rFonts w:ascii="Tahoma" w:hAnsi="Tahoma" w:cs="Tahoma"/>
          <w:b/>
          <w:bCs/>
          <w:sz w:val="20"/>
          <w:szCs w:val="20"/>
        </w:rPr>
      </w:pPr>
      <w:r w:rsidRPr="0086703A">
        <w:rPr>
          <w:rFonts w:ascii="Tahoma" w:hAnsi="Tahoma" w:cs="Tahoma"/>
          <w:b/>
          <w:bCs/>
          <w:sz w:val="20"/>
          <w:szCs w:val="20"/>
        </w:rPr>
        <w:t xml:space="preserve">Thông </w:t>
      </w:r>
      <w:r w:rsidR="00405BC7">
        <w:rPr>
          <w:rFonts w:ascii="Tahoma" w:hAnsi="Tahoma" w:cs="Tahoma"/>
          <w:b/>
          <w:bCs/>
          <w:sz w:val="20"/>
          <w:szCs w:val="20"/>
        </w:rPr>
        <w:t>tin về đơn hàng</w:t>
      </w:r>
    </w:p>
    <w:p w14:paraId="5FCE6447" w14:textId="07013212" w:rsidR="0086703A" w:rsidRPr="0086703A" w:rsidRDefault="0086703A" w:rsidP="0086703A">
      <w:pPr>
        <w:pStyle w:val="ListParagraph"/>
        <w:numPr>
          <w:ilvl w:val="1"/>
          <w:numId w:val="14"/>
        </w:numPr>
        <w:spacing w:before="120" w:after="120" w:line="276" w:lineRule="auto"/>
        <w:jc w:val="both"/>
        <w:rPr>
          <w:rFonts w:ascii="Tahoma" w:hAnsi="Tahoma" w:cs="Tahoma"/>
          <w:sz w:val="20"/>
          <w:szCs w:val="20"/>
        </w:rPr>
      </w:pPr>
      <w:r w:rsidRPr="0086703A">
        <w:rPr>
          <w:rFonts w:ascii="Tahoma" w:hAnsi="Tahoma" w:cs="Tahoma"/>
          <w:sz w:val="20"/>
          <w:szCs w:val="20"/>
        </w:rPr>
        <w:t xml:space="preserve">Khách hàng phải bổ sung đầy đủ thông tin về Bưu gửi giao nhận khi tạo Đơn hàng – bao gồm các thông tin về nội dung Bưu gửi, thông tin Người gửi và Người nhận (họ tên, số điện thoại di động, địa chỉ). </w:t>
      </w:r>
    </w:p>
    <w:p w14:paraId="0BE9D648" w14:textId="76C3221A" w:rsidR="0086703A" w:rsidRPr="0086703A" w:rsidRDefault="0086703A" w:rsidP="0086703A">
      <w:pPr>
        <w:pStyle w:val="ListParagraph"/>
        <w:numPr>
          <w:ilvl w:val="1"/>
          <w:numId w:val="14"/>
        </w:numPr>
        <w:spacing w:before="120" w:after="120" w:line="276" w:lineRule="auto"/>
        <w:jc w:val="both"/>
        <w:rPr>
          <w:rFonts w:ascii="Tahoma" w:hAnsi="Tahoma" w:cs="Tahoma"/>
          <w:sz w:val="20"/>
          <w:szCs w:val="20"/>
        </w:rPr>
      </w:pPr>
      <w:r w:rsidRPr="0086703A">
        <w:rPr>
          <w:rFonts w:ascii="Tahoma" w:hAnsi="Tahoma" w:cs="Tahoma"/>
          <w:sz w:val="20"/>
          <w:szCs w:val="20"/>
        </w:rPr>
        <w:t>Thay đổi Thông tin Đơn hàng:</w:t>
      </w:r>
    </w:p>
    <w:p w14:paraId="24CE3D82" w14:textId="79CF0D6A" w:rsidR="0086703A" w:rsidRPr="0086703A" w:rsidRDefault="0086703A" w:rsidP="0086703A">
      <w:pPr>
        <w:pStyle w:val="ListParagraph"/>
        <w:numPr>
          <w:ilvl w:val="2"/>
          <w:numId w:val="14"/>
        </w:numPr>
        <w:spacing w:before="120" w:after="120" w:line="276" w:lineRule="auto"/>
        <w:jc w:val="both"/>
        <w:rPr>
          <w:rFonts w:ascii="Tahoma" w:hAnsi="Tahoma" w:cs="Tahoma"/>
          <w:sz w:val="20"/>
          <w:szCs w:val="20"/>
        </w:rPr>
      </w:pPr>
      <w:r w:rsidRPr="0086703A">
        <w:rPr>
          <w:rFonts w:ascii="Tahoma" w:hAnsi="Tahoma" w:cs="Tahoma"/>
          <w:sz w:val="20"/>
          <w:szCs w:val="20"/>
        </w:rPr>
        <w:t>Khách hàng được quyền thay đổi thông tin tối đa 0</w:t>
      </w:r>
      <w:r w:rsidR="00405BC7">
        <w:rPr>
          <w:rFonts w:ascii="Tahoma" w:hAnsi="Tahoma" w:cs="Tahoma"/>
          <w:sz w:val="20"/>
          <w:szCs w:val="20"/>
        </w:rPr>
        <w:t>3</w:t>
      </w:r>
      <w:r w:rsidRPr="0086703A">
        <w:rPr>
          <w:rFonts w:ascii="Tahoma" w:hAnsi="Tahoma" w:cs="Tahoma"/>
          <w:sz w:val="20"/>
          <w:szCs w:val="20"/>
        </w:rPr>
        <w:t xml:space="preserve"> (</w:t>
      </w:r>
      <w:r w:rsidR="0088366B">
        <w:rPr>
          <w:rFonts w:ascii="Tahoma" w:hAnsi="Tahoma" w:cs="Tahoma"/>
          <w:sz w:val="20"/>
          <w:szCs w:val="20"/>
        </w:rPr>
        <w:t>ba</w:t>
      </w:r>
      <w:r w:rsidRPr="0086703A">
        <w:rPr>
          <w:rFonts w:ascii="Tahoma" w:hAnsi="Tahoma" w:cs="Tahoma"/>
          <w:sz w:val="20"/>
          <w:szCs w:val="20"/>
        </w:rPr>
        <w:t xml:space="preserve">) trong số các nội dung sau (i) ghi chú bắt buộc, (ii) tên người nhận, (iii) số điện thoại người nhận, (iv) địa chỉ giao hàng hoặc (v) khu vực giao hàng. </w:t>
      </w:r>
    </w:p>
    <w:p w14:paraId="41A6342E" w14:textId="67F0C084" w:rsidR="0086703A" w:rsidRPr="0086703A" w:rsidRDefault="00405BC7" w:rsidP="000F1B3C">
      <w:pPr>
        <w:pStyle w:val="ListParagraph"/>
        <w:numPr>
          <w:ilvl w:val="2"/>
          <w:numId w:val="14"/>
        </w:numPr>
        <w:spacing w:before="120" w:after="120" w:line="276" w:lineRule="auto"/>
        <w:contextualSpacing w:val="0"/>
        <w:jc w:val="both"/>
        <w:rPr>
          <w:rFonts w:ascii="Tahoma" w:hAnsi="Tahoma" w:cs="Tahoma"/>
          <w:sz w:val="20"/>
          <w:szCs w:val="20"/>
        </w:rPr>
      </w:pPr>
      <w:r>
        <w:rPr>
          <w:rFonts w:ascii="Tahoma" w:hAnsi="Tahoma" w:cs="Tahoma"/>
          <w:sz w:val="20"/>
          <w:szCs w:val="20"/>
        </w:rPr>
        <w:t>LADA</w:t>
      </w:r>
      <w:r w:rsidR="0086703A" w:rsidRPr="0086703A">
        <w:rPr>
          <w:rFonts w:ascii="Tahoma" w:hAnsi="Tahoma" w:cs="Tahoma"/>
          <w:sz w:val="20"/>
          <w:szCs w:val="20"/>
        </w:rPr>
        <w:t xml:space="preserve"> hỗ trợ thay đổi giá trị Tiền thu hộ (không tính phí) trước khi Đơn hàng chuyển sang trạng thái “Đã lấy hàng” trên Hệ thống</w:t>
      </w:r>
      <w:r>
        <w:rPr>
          <w:rFonts w:ascii="Tahoma" w:hAnsi="Tahoma" w:cs="Tahoma"/>
          <w:sz w:val="20"/>
          <w:szCs w:val="20"/>
        </w:rPr>
        <w:t>.</w:t>
      </w:r>
    </w:p>
    <w:p w14:paraId="34BB77A8" w14:textId="3C8D2F4B" w:rsidR="00405BC7" w:rsidRPr="00405BC7" w:rsidRDefault="00405BC7" w:rsidP="000F1B3C">
      <w:pPr>
        <w:pStyle w:val="ListParagraph"/>
        <w:numPr>
          <w:ilvl w:val="0"/>
          <w:numId w:val="14"/>
        </w:numPr>
        <w:spacing w:before="120" w:after="120" w:line="276" w:lineRule="auto"/>
        <w:contextualSpacing w:val="0"/>
        <w:jc w:val="both"/>
        <w:rPr>
          <w:rFonts w:ascii="Tahoma" w:hAnsi="Tahoma" w:cs="Tahoma"/>
          <w:b/>
          <w:bCs/>
          <w:sz w:val="20"/>
          <w:szCs w:val="20"/>
        </w:rPr>
      </w:pPr>
      <w:r w:rsidRPr="00405BC7">
        <w:rPr>
          <w:rFonts w:ascii="Tahoma" w:hAnsi="Tahoma" w:cs="Tahoma"/>
          <w:b/>
          <w:bCs/>
          <w:sz w:val="20"/>
          <w:szCs w:val="20"/>
        </w:rPr>
        <w:t xml:space="preserve">Nguyên </w:t>
      </w:r>
      <w:r>
        <w:rPr>
          <w:rFonts w:ascii="Tahoma" w:hAnsi="Tahoma" w:cs="Tahoma"/>
          <w:b/>
          <w:bCs/>
          <w:sz w:val="20"/>
          <w:szCs w:val="20"/>
        </w:rPr>
        <w:t>tắc thực hiện dịch vụ</w:t>
      </w:r>
      <w:r w:rsidRPr="00405BC7">
        <w:rPr>
          <w:rFonts w:ascii="Tahoma" w:hAnsi="Tahoma" w:cs="Tahoma"/>
          <w:b/>
          <w:bCs/>
          <w:sz w:val="20"/>
          <w:szCs w:val="20"/>
        </w:rPr>
        <w:t>:</w:t>
      </w:r>
    </w:p>
    <w:p w14:paraId="16EA3DC1" w14:textId="5329D66A" w:rsidR="00405BC7" w:rsidRPr="00405BC7" w:rsidRDefault="00405BC7" w:rsidP="00405BC7">
      <w:pPr>
        <w:pStyle w:val="ListParagraph"/>
        <w:numPr>
          <w:ilvl w:val="1"/>
          <w:numId w:val="14"/>
        </w:numPr>
        <w:spacing w:before="120" w:after="120" w:line="276" w:lineRule="auto"/>
        <w:jc w:val="both"/>
        <w:rPr>
          <w:rFonts w:ascii="Tahoma" w:hAnsi="Tahoma" w:cs="Tahoma"/>
          <w:sz w:val="20"/>
          <w:szCs w:val="20"/>
        </w:rPr>
      </w:pPr>
      <w:r w:rsidRPr="00405BC7">
        <w:rPr>
          <w:rFonts w:ascii="Tahoma" w:hAnsi="Tahoma" w:cs="Tahoma"/>
          <w:b/>
          <w:bCs/>
          <w:sz w:val="20"/>
          <w:szCs w:val="20"/>
        </w:rPr>
        <w:t>Thông tin Bưu gửi:</w:t>
      </w:r>
      <w:r w:rsidRPr="00405BC7">
        <w:rPr>
          <w:rFonts w:ascii="Tahoma" w:hAnsi="Tahoma" w:cs="Tahoma"/>
          <w:sz w:val="20"/>
          <w:szCs w:val="20"/>
        </w:rPr>
        <w:t xml:space="preserve"> bao gồm các thông tin về số lượng, khối lượng, kích thước ba (03) chiều (dài-rộng-cao) của Bưu gửi, thông tin Người gửi, Người nhận và thông tin khác được thể hiện trên Phiếu gửi hoặc Đơn hàng đã được Khách hàng thiết lập trên Hệ thống đã được kết nối giữa các Bên. </w:t>
      </w:r>
    </w:p>
    <w:p w14:paraId="334FC0CC" w14:textId="7F68D8F5" w:rsidR="00405BC7" w:rsidRPr="00405BC7" w:rsidRDefault="00405BC7" w:rsidP="00405BC7">
      <w:pPr>
        <w:pStyle w:val="ListParagraph"/>
        <w:spacing w:before="120" w:after="120" w:line="276" w:lineRule="auto"/>
        <w:ind w:left="792"/>
        <w:jc w:val="both"/>
        <w:rPr>
          <w:rFonts w:ascii="Tahoma" w:hAnsi="Tahoma" w:cs="Tahoma"/>
          <w:sz w:val="20"/>
          <w:szCs w:val="20"/>
        </w:rPr>
      </w:pPr>
      <w:r w:rsidRPr="00405BC7">
        <w:rPr>
          <w:rFonts w:ascii="Tahoma" w:hAnsi="Tahoma" w:cs="Tahoma"/>
          <w:sz w:val="20"/>
          <w:szCs w:val="20"/>
        </w:rPr>
        <w:t xml:space="preserve">Khách hàng phải cung cấp và bổ sung đầy đủ thông tin trên Đơn hàng trước khi chuyển cho </w:t>
      </w:r>
      <w:r w:rsidR="000F1B3C">
        <w:rPr>
          <w:rFonts w:ascii="Tahoma" w:hAnsi="Tahoma" w:cs="Tahoma"/>
          <w:sz w:val="20"/>
          <w:szCs w:val="20"/>
        </w:rPr>
        <w:t>LADA</w:t>
      </w:r>
      <w:r w:rsidRPr="00405BC7">
        <w:rPr>
          <w:rFonts w:ascii="Tahoma" w:hAnsi="Tahoma" w:cs="Tahoma"/>
          <w:sz w:val="20"/>
          <w:szCs w:val="20"/>
        </w:rPr>
        <w:t xml:space="preserve">. </w:t>
      </w:r>
      <w:r w:rsidR="000F1B3C">
        <w:rPr>
          <w:rFonts w:ascii="Tahoma" w:hAnsi="Tahoma" w:cs="Tahoma"/>
          <w:sz w:val="20"/>
          <w:szCs w:val="20"/>
        </w:rPr>
        <w:t>LADA</w:t>
      </w:r>
      <w:r w:rsidRPr="00405BC7">
        <w:rPr>
          <w:rFonts w:ascii="Tahoma" w:hAnsi="Tahoma" w:cs="Tahoma"/>
          <w:sz w:val="20"/>
          <w:szCs w:val="20"/>
        </w:rPr>
        <w:t xml:space="preserve"> có quyền từ chối nhận đối với những Bưu gửi không đầy đủ thông tin về Người nhận, Người gửi, hoặc các thông tin liên quan đến Bưu gửi (nếu có).</w:t>
      </w:r>
    </w:p>
    <w:p w14:paraId="15A427FB" w14:textId="466FC0FD" w:rsidR="00405BC7" w:rsidRPr="00405BC7" w:rsidRDefault="00405BC7" w:rsidP="000F1B3C">
      <w:pPr>
        <w:pStyle w:val="ListParagraph"/>
        <w:spacing w:before="120" w:after="120" w:line="276" w:lineRule="auto"/>
        <w:ind w:left="792"/>
        <w:contextualSpacing w:val="0"/>
        <w:jc w:val="both"/>
        <w:rPr>
          <w:rFonts w:ascii="Tahoma" w:hAnsi="Tahoma" w:cs="Tahoma"/>
          <w:sz w:val="20"/>
          <w:szCs w:val="20"/>
        </w:rPr>
      </w:pPr>
      <w:r w:rsidRPr="00405BC7">
        <w:rPr>
          <w:rFonts w:ascii="Tahoma" w:hAnsi="Tahoma" w:cs="Tahoma"/>
          <w:sz w:val="20"/>
          <w:szCs w:val="20"/>
        </w:rPr>
        <w:t xml:space="preserve">Khối lượng quy đổi của Bưu gửi dựa trên kích thước 03 (ba) chiều được quy định tại Phụ lục về bảng giá đính kèm. Trường hợp có sự chênh lệch giữa khối lượng thực tế và khối lượng quy đổi thì </w:t>
      </w:r>
      <w:r w:rsidR="000F1B3C">
        <w:rPr>
          <w:rFonts w:ascii="Tahoma" w:hAnsi="Tahoma" w:cs="Tahoma"/>
          <w:sz w:val="20"/>
          <w:szCs w:val="20"/>
        </w:rPr>
        <w:t>LADA</w:t>
      </w:r>
      <w:r w:rsidRPr="00405BC7">
        <w:rPr>
          <w:rFonts w:ascii="Tahoma" w:hAnsi="Tahoma" w:cs="Tahoma"/>
          <w:sz w:val="20"/>
          <w:szCs w:val="20"/>
        </w:rPr>
        <w:t xml:space="preserve"> sẽ áp dụng tính cước đối với khối lượng cao hơn.</w:t>
      </w:r>
    </w:p>
    <w:p w14:paraId="559E81CD" w14:textId="07137BD9" w:rsidR="00405BC7" w:rsidRPr="00405BC7" w:rsidRDefault="00405BC7" w:rsidP="00405BC7">
      <w:pPr>
        <w:pStyle w:val="ListParagraph"/>
        <w:numPr>
          <w:ilvl w:val="1"/>
          <w:numId w:val="14"/>
        </w:numPr>
        <w:spacing w:before="120" w:after="120" w:line="276" w:lineRule="auto"/>
        <w:jc w:val="both"/>
        <w:rPr>
          <w:rFonts w:ascii="Tahoma" w:hAnsi="Tahoma" w:cs="Tahoma"/>
          <w:b/>
          <w:bCs/>
          <w:sz w:val="20"/>
          <w:szCs w:val="20"/>
        </w:rPr>
      </w:pPr>
      <w:r w:rsidRPr="00405BC7">
        <w:rPr>
          <w:rFonts w:ascii="Tahoma" w:hAnsi="Tahoma" w:cs="Tahoma"/>
          <w:b/>
          <w:bCs/>
          <w:sz w:val="20"/>
          <w:szCs w:val="20"/>
        </w:rPr>
        <w:t>Nhận Bưu gửi:</w:t>
      </w:r>
    </w:p>
    <w:p w14:paraId="3CE68976" w14:textId="39B58454" w:rsidR="00405BC7" w:rsidRPr="000F1B3C" w:rsidRDefault="00405BC7" w:rsidP="000F1B3C">
      <w:pPr>
        <w:pStyle w:val="ListParagraph"/>
        <w:numPr>
          <w:ilvl w:val="2"/>
          <w:numId w:val="14"/>
        </w:numPr>
        <w:spacing w:before="120" w:after="120" w:line="276" w:lineRule="auto"/>
        <w:jc w:val="both"/>
        <w:rPr>
          <w:rFonts w:ascii="Tahoma" w:hAnsi="Tahoma" w:cs="Tahoma"/>
          <w:sz w:val="20"/>
          <w:szCs w:val="20"/>
        </w:rPr>
      </w:pPr>
      <w:r w:rsidRPr="000F1B3C">
        <w:rPr>
          <w:rFonts w:ascii="Tahoma" w:hAnsi="Tahoma" w:cs="Tahoma"/>
          <w:b/>
          <w:bCs/>
          <w:sz w:val="20"/>
          <w:szCs w:val="20"/>
        </w:rPr>
        <w:t>Địa điểm nhận Bưu gửi:</w:t>
      </w:r>
      <w:r w:rsidRPr="000F1B3C">
        <w:rPr>
          <w:rFonts w:ascii="Tahoma" w:hAnsi="Tahoma" w:cs="Tahoma"/>
          <w:sz w:val="20"/>
          <w:szCs w:val="20"/>
        </w:rPr>
        <w:t xml:space="preserve"> Thực hiện theo chỉ định của Khách hàng hoặc Người gửi nhưng không nằm ngoài Phạm vi Cung ứng Dịch vụ của </w:t>
      </w:r>
      <w:r w:rsidR="000F1B3C" w:rsidRPr="000F1B3C">
        <w:rPr>
          <w:rFonts w:ascii="Tahoma" w:hAnsi="Tahoma" w:cs="Tahoma"/>
          <w:sz w:val="20"/>
          <w:szCs w:val="20"/>
        </w:rPr>
        <w:t>LADA</w:t>
      </w:r>
      <w:r w:rsidRPr="000F1B3C">
        <w:rPr>
          <w:rFonts w:ascii="Tahoma" w:hAnsi="Tahoma" w:cs="Tahoma"/>
          <w:sz w:val="20"/>
          <w:szCs w:val="20"/>
        </w:rPr>
        <w:t xml:space="preserve">. </w:t>
      </w:r>
      <w:r w:rsidR="000F1B3C" w:rsidRPr="000F1B3C">
        <w:rPr>
          <w:rFonts w:ascii="Tahoma" w:hAnsi="Tahoma" w:cs="Tahoma"/>
          <w:sz w:val="20"/>
          <w:szCs w:val="20"/>
        </w:rPr>
        <w:t>LADA</w:t>
      </w:r>
      <w:r w:rsidRPr="000F1B3C">
        <w:rPr>
          <w:rFonts w:ascii="Tahoma" w:hAnsi="Tahoma" w:cs="Tahoma"/>
          <w:sz w:val="20"/>
          <w:szCs w:val="20"/>
        </w:rPr>
        <w:t xml:space="preserve"> thực hiện mọi thủ tục liên quan đến quá trình cung ứng Dịch vụ giao nhận, đảm bảo Bưu gửi đến đúng địa chỉ, đúng Người nhận trong Phạm vi Cung ứng Dịch vụ. </w:t>
      </w:r>
    </w:p>
    <w:p w14:paraId="73345499" w14:textId="221B7E11" w:rsidR="00405BC7" w:rsidRPr="000F1B3C" w:rsidRDefault="00405BC7" w:rsidP="000F1B3C">
      <w:pPr>
        <w:pStyle w:val="ListParagraph"/>
        <w:numPr>
          <w:ilvl w:val="2"/>
          <w:numId w:val="14"/>
        </w:numPr>
        <w:spacing w:before="120" w:after="120" w:line="276" w:lineRule="auto"/>
        <w:jc w:val="both"/>
        <w:rPr>
          <w:rFonts w:ascii="Tahoma" w:hAnsi="Tahoma" w:cs="Tahoma"/>
          <w:sz w:val="20"/>
          <w:szCs w:val="20"/>
        </w:rPr>
      </w:pPr>
      <w:r w:rsidRPr="000F1B3C">
        <w:rPr>
          <w:rFonts w:ascii="Tahoma" w:hAnsi="Tahoma" w:cs="Tahoma"/>
          <w:b/>
          <w:bCs/>
          <w:sz w:val="20"/>
          <w:szCs w:val="20"/>
        </w:rPr>
        <w:t>Nhận Bưu gửi:</w:t>
      </w:r>
      <w:r w:rsidRPr="000F1B3C">
        <w:rPr>
          <w:rFonts w:ascii="Tahoma" w:hAnsi="Tahoma" w:cs="Tahoma"/>
          <w:sz w:val="20"/>
          <w:szCs w:val="20"/>
        </w:rPr>
        <w:t xml:space="preserve"> </w:t>
      </w:r>
      <w:r w:rsidR="000F1B3C" w:rsidRPr="000F1B3C">
        <w:rPr>
          <w:rFonts w:ascii="Tahoma" w:hAnsi="Tahoma" w:cs="Tahoma"/>
          <w:sz w:val="20"/>
          <w:szCs w:val="20"/>
        </w:rPr>
        <w:t>LADA</w:t>
      </w:r>
      <w:r w:rsidRPr="000F1B3C">
        <w:rPr>
          <w:rFonts w:ascii="Tahoma" w:hAnsi="Tahoma" w:cs="Tahoma"/>
          <w:sz w:val="20"/>
          <w:szCs w:val="20"/>
        </w:rPr>
        <w:t xml:space="preserve"> nhận, kiểm tra tình trạng đóng gói bên ngoài của Bưu gửi và chứng từ đính kèm có chứng nhận của Khách hàng hoặc Người gửi (nếu có). Các Bên ký xác nhận vào danh sách các Đơn hàng Khách hàng đã chuyển giao cho </w:t>
      </w:r>
      <w:r w:rsidR="000F1B3C" w:rsidRPr="000F1B3C">
        <w:rPr>
          <w:rFonts w:ascii="Tahoma" w:hAnsi="Tahoma" w:cs="Tahoma"/>
          <w:sz w:val="20"/>
          <w:szCs w:val="20"/>
        </w:rPr>
        <w:t>LADA</w:t>
      </w:r>
      <w:r w:rsidRPr="000F1B3C">
        <w:rPr>
          <w:rFonts w:ascii="Tahoma" w:hAnsi="Tahoma" w:cs="Tahoma"/>
          <w:sz w:val="20"/>
          <w:szCs w:val="20"/>
        </w:rPr>
        <w:t xml:space="preserve"> do Người gửi chuẩn bị trước và được giữ bởi mỗi Bên.</w:t>
      </w:r>
    </w:p>
    <w:p w14:paraId="399E5E87" w14:textId="192F033A" w:rsidR="00405BC7" w:rsidRPr="000F1B3C" w:rsidRDefault="00405BC7" w:rsidP="000F1B3C">
      <w:pPr>
        <w:pStyle w:val="ListParagraph"/>
        <w:numPr>
          <w:ilvl w:val="2"/>
          <w:numId w:val="14"/>
        </w:numPr>
        <w:spacing w:before="120" w:after="120" w:line="276" w:lineRule="auto"/>
        <w:jc w:val="both"/>
        <w:rPr>
          <w:rFonts w:ascii="Tahoma" w:hAnsi="Tahoma" w:cs="Tahoma"/>
          <w:sz w:val="20"/>
          <w:szCs w:val="20"/>
        </w:rPr>
      </w:pPr>
      <w:r w:rsidRPr="000F1B3C">
        <w:rPr>
          <w:rFonts w:ascii="Tahoma" w:hAnsi="Tahoma" w:cs="Tahoma"/>
          <w:sz w:val="20"/>
          <w:szCs w:val="20"/>
        </w:rPr>
        <w:lastRenderedPageBreak/>
        <w:t xml:space="preserve">Trong trường hợp Khách hàng có nhu cầu, </w:t>
      </w:r>
      <w:r w:rsidR="000F1B3C" w:rsidRPr="000F1B3C">
        <w:rPr>
          <w:rFonts w:ascii="Tahoma" w:hAnsi="Tahoma" w:cs="Tahoma"/>
          <w:sz w:val="20"/>
          <w:szCs w:val="20"/>
        </w:rPr>
        <w:t>LADA</w:t>
      </w:r>
      <w:r w:rsidRPr="000F1B3C">
        <w:rPr>
          <w:rFonts w:ascii="Tahoma" w:hAnsi="Tahoma" w:cs="Tahoma"/>
          <w:sz w:val="20"/>
          <w:szCs w:val="20"/>
        </w:rPr>
        <w:t xml:space="preserve"> sẽ đồng kiểm Bưu gửi với Người gửi. Tuy nhiên, </w:t>
      </w:r>
      <w:r w:rsidR="000F1B3C" w:rsidRPr="000F1B3C">
        <w:rPr>
          <w:rFonts w:ascii="Tahoma" w:hAnsi="Tahoma" w:cs="Tahoma"/>
          <w:sz w:val="20"/>
          <w:szCs w:val="20"/>
        </w:rPr>
        <w:t>LADA</w:t>
      </w:r>
      <w:r w:rsidRPr="000F1B3C">
        <w:rPr>
          <w:rFonts w:ascii="Tahoma" w:hAnsi="Tahoma" w:cs="Tahoma"/>
          <w:sz w:val="20"/>
          <w:szCs w:val="20"/>
        </w:rPr>
        <w:t xml:space="preserve"> chỉ đồng kiểm về số lượng đơn vị sản phẩm trong mỗi Đơn hàng mà không đồng kiểm về tình trạng bên ngoài cũng như chất lượng</w:t>
      </w:r>
      <w:r w:rsidR="000F1B3C">
        <w:rPr>
          <w:rFonts w:ascii="Tahoma" w:hAnsi="Tahoma" w:cs="Tahoma"/>
          <w:sz w:val="20"/>
          <w:szCs w:val="20"/>
        </w:rPr>
        <w:t xml:space="preserve"> </w:t>
      </w:r>
      <w:r w:rsidRPr="000F1B3C">
        <w:rPr>
          <w:rFonts w:ascii="Tahoma" w:hAnsi="Tahoma" w:cs="Tahoma"/>
          <w:sz w:val="20"/>
          <w:szCs w:val="20"/>
        </w:rPr>
        <w:t>sản phẩm.</w:t>
      </w:r>
    </w:p>
    <w:p w14:paraId="56E53B46" w14:textId="1D9D8685" w:rsidR="000F1B3C" w:rsidRDefault="000F1B3C">
      <w:pPr>
        <w:rPr>
          <w:rFonts w:ascii="Tahoma" w:hAnsi="Tahoma" w:cs="Tahoma"/>
          <w:sz w:val="20"/>
          <w:szCs w:val="20"/>
        </w:rPr>
      </w:pPr>
    </w:p>
    <w:p w14:paraId="0B9D3F15" w14:textId="0849593B" w:rsidR="00405BC7" w:rsidRPr="000F1B3C" w:rsidRDefault="00405BC7" w:rsidP="000F1B3C">
      <w:pPr>
        <w:pStyle w:val="ListParagraph"/>
        <w:numPr>
          <w:ilvl w:val="1"/>
          <w:numId w:val="14"/>
        </w:numPr>
        <w:spacing w:before="120" w:after="120" w:line="276" w:lineRule="auto"/>
        <w:jc w:val="both"/>
        <w:rPr>
          <w:rFonts w:ascii="Tahoma" w:hAnsi="Tahoma" w:cs="Tahoma"/>
          <w:b/>
          <w:bCs/>
          <w:sz w:val="20"/>
          <w:szCs w:val="20"/>
        </w:rPr>
      </w:pPr>
      <w:r w:rsidRPr="000F1B3C">
        <w:rPr>
          <w:rFonts w:ascii="Tahoma" w:hAnsi="Tahoma" w:cs="Tahoma"/>
          <w:b/>
          <w:bCs/>
          <w:sz w:val="20"/>
          <w:szCs w:val="20"/>
        </w:rPr>
        <w:t>Giao Bưu gửi:</w:t>
      </w:r>
    </w:p>
    <w:p w14:paraId="2A89BA88" w14:textId="49EA8787" w:rsidR="00405BC7" w:rsidRPr="000F1B3C" w:rsidRDefault="00405BC7" w:rsidP="000F1B3C">
      <w:pPr>
        <w:pStyle w:val="ListParagraph"/>
        <w:numPr>
          <w:ilvl w:val="2"/>
          <w:numId w:val="14"/>
        </w:numPr>
        <w:spacing w:before="120" w:after="120" w:line="276" w:lineRule="auto"/>
        <w:jc w:val="both"/>
        <w:rPr>
          <w:rFonts w:ascii="Tahoma" w:hAnsi="Tahoma" w:cs="Tahoma"/>
          <w:sz w:val="20"/>
          <w:szCs w:val="20"/>
        </w:rPr>
      </w:pPr>
      <w:r w:rsidRPr="000F1B3C">
        <w:rPr>
          <w:rFonts w:ascii="Tahoma" w:hAnsi="Tahoma" w:cs="Tahoma"/>
          <w:b/>
          <w:bCs/>
          <w:sz w:val="20"/>
          <w:szCs w:val="20"/>
        </w:rPr>
        <w:t>Giao Bưu gửi đến Người nhận</w:t>
      </w:r>
      <w:r w:rsidRPr="000F1B3C">
        <w:rPr>
          <w:rFonts w:ascii="Tahoma" w:hAnsi="Tahoma" w:cs="Tahoma"/>
          <w:sz w:val="20"/>
          <w:szCs w:val="20"/>
        </w:rPr>
        <w:t xml:space="preserve">: Nhân viên </w:t>
      </w:r>
      <w:r w:rsidR="000F1B3C" w:rsidRPr="000F1B3C">
        <w:rPr>
          <w:rFonts w:ascii="Tahoma" w:hAnsi="Tahoma" w:cs="Tahoma"/>
          <w:sz w:val="20"/>
          <w:szCs w:val="20"/>
        </w:rPr>
        <w:t>LADA</w:t>
      </w:r>
      <w:r w:rsidRPr="000F1B3C">
        <w:rPr>
          <w:rFonts w:ascii="Tahoma" w:hAnsi="Tahoma" w:cs="Tahoma"/>
          <w:sz w:val="20"/>
          <w:szCs w:val="20"/>
        </w:rPr>
        <w:t xml:space="preserve"> có trách nhiệm hướng dẫn Người nhận kiểm tra tình trạng bên ngoài của Bưu gửi và giám sát đến khi Người nhận đồng ý ký nhận Bưu gửi (nếu có). </w:t>
      </w:r>
    </w:p>
    <w:p w14:paraId="00C5CC33" w14:textId="1D6F0A72" w:rsidR="00405BC7" w:rsidRPr="000F1B3C" w:rsidRDefault="00405BC7" w:rsidP="000F1B3C">
      <w:pPr>
        <w:pStyle w:val="ListParagraph"/>
        <w:numPr>
          <w:ilvl w:val="2"/>
          <w:numId w:val="14"/>
        </w:numPr>
        <w:spacing w:before="120" w:after="120" w:line="276" w:lineRule="auto"/>
        <w:jc w:val="both"/>
        <w:rPr>
          <w:rFonts w:ascii="Tahoma" w:hAnsi="Tahoma" w:cs="Tahoma"/>
          <w:b/>
          <w:bCs/>
          <w:sz w:val="20"/>
          <w:szCs w:val="20"/>
        </w:rPr>
      </w:pPr>
      <w:r w:rsidRPr="000F1B3C">
        <w:rPr>
          <w:rFonts w:ascii="Tahoma" w:hAnsi="Tahoma" w:cs="Tahoma"/>
          <w:b/>
          <w:bCs/>
          <w:sz w:val="20"/>
          <w:szCs w:val="20"/>
        </w:rPr>
        <w:t xml:space="preserve">Nguyên tắc giao Bưu gửi đến tay Người nhận: </w:t>
      </w:r>
    </w:p>
    <w:p w14:paraId="3F377D5F" w14:textId="585B53BA" w:rsidR="00405BC7" w:rsidRPr="000F1B3C" w:rsidRDefault="000F1B3C" w:rsidP="000F1B3C">
      <w:pPr>
        <w:pStyle w:val="ListParagraph"/>
        <w:numPr>
          <w:ilvl w:val="0"/>
          <w:numId w:val="17"/>
        </w:numPr>
        <w:spacing w:before="120" w:after="120" w:line="276" w:lineRule="auto"/>
        <w:jc w:val="both"/>
        <w:rPr>
          <w:rFonts w:ascii="Tahoma" w:hAnsi="Tahoma" w:cs="Tahoma"/>
          <w:sz w:val="20"/>
          <w:szCs w:val="20"/>
        </w:rPr>
      </w:pPr>
      <w:r w:rsidRPr="000F1B3C">
        <w:rPr>
          <w:rFonts w:ascii="Tahoma" w:hAnsi="Tahoma" w:cs="Tahoma"/>
          <w:sz w:val="20"/>
          <w:szCs w:val="20"/>
        </w:rPr>
        <w:t>LADA</w:t>
      </w:r>
      <w:r w:rsidR="00405BC7" w:rsidRPr="000F1B3C">
        <w:rPr>
          <w:rFonts w:ascii="Tahoma" w:hAnsi="Tahoma" w:cs="Tahoma"/>
          <w:sz w:val="20"/>
          <w:szCs w:val="20"/>
        </w:rPr>
        <w:t xml:space="preserve"> giao Bưu gửi theo nguyên tắc “nguyên đai, nguyên kiện” cho Người nhận như tình trạng khi nhận từ Người gửi. Để tránh hiểu lầm, </w:t>
      </w:r>
      <w:r w:rsidRPr="000F1B3C">
        <w:rPr>
          <w:rFonts w:ascii="Tahoma" w:hAnsi="Tahoma" w:cs="Tahoma"/>
          <w:sz w:val="20"/>
          <w:szCs w:val="20"/>
        </w:rPr>
        <w:t>LADA</w:t>
      </w:r>
      <w:r w:rsidR="00405BC7" w:rsidRPr="000F1B3C">
        <w:rPr>
          <w:rFonts w:ascii="Tahoma" w:hAnsi="Tahoma" w:cs="Tahoma"/>
          <w:sz w:val="20"/>
          <w:szCs w:val="20"/>
        </w:rPr>
        <w:t xml:space="preserve"> sẽ không hỗ trợ cho Người nhận mở Bưu gửi để kiểm tra/ xem nội dung bên trong. </w:t>
      </w:r>
    </w:p>
    <w:p w14:paraId="4ED16BDF" w14:textId="2653292F" w:rsidR="00405BC7" w:rsidRPr="000F1B3C" w:rsidRDefault="00405BC7" w:rsidP="000F1B3C">
      <w:pPr>
        <w:pStyle w:val="ListParagraph"/>
        <w:numPr>
          <w:ilvl w:val="0"/>
          <w:numId w:val="17"/>
        </w:numPr>
        <w:spacing w:before="120" w:after="120" w:line="276" w:lineRule="auto"/>
        <w:jc w:val="both"/>
        <w:rPr>
          <w:rFonts w:ascii="Tahoma" w:hAnsi="Tahoma" w:cs="Tahoma"/>
          <w:sz w:val="20"/>
          <w:szCs w:val="20"/>
        </w:rPr>
      </w:pPr>
      <w:r w:rsidRPr="000F1B3C">
        <w:rPr>
          <w:rFonts w:ascii="Tahoma" w:hAnsi="Tahoma" w:cs="Tahoma"/>
          <w:sz w:val="20"/>
          <w:szCs w:val="20"/>
        </w:rPr>
        <w:t xml:space="preserve">Trong trường hợp Người gửi có yêu cầu, </w:t>
      </w:r>
      <w:r w:rsidR="000F1B3C" w:rsidRPr="000F1B3C">
        <w:rPr>
          <w:rFonts w:ascii="Tahoma" w:hAnsi="Tahoma" w:cs="Tahoma"/>
          <w:sz w:val="20"/>
          <w:szCs w:val="20"/>
        </w:rPr>
        <w:t>LADA</w:t>
      </w:r>
      <w:r w:rsidRPr="000F1B3C">
        <w:rPr>
          <w:rFonts w:ascii="Tahoma" w:hAnsi="Tahoma" w:cs="Tahoma"/>
          <w:sz w:val="20"/>
          <w:szCs w:val="20"/>
        </w:rPr>
        <w:t xml:space="preserve"> sẽ đồng ý cho Người nhận kiểm tra hàng/xem hàng.</w:t>
      </w:r>
    </w:p>
    <w:p w14:paraId="06F69850" w14:textId="1CBEDF7A" w:rsidR="00DC067C" w:rsidRDefault="00405BC7" w:rsidP="000F1B3C">
      <w:pPr>
        <w:spacing w:before="120" w:after="120" w:line="276" w:lineRule="auto"/>
        <w:ind w:firstLine="504"/>
        <w:jc w:val="both"/>
        <w:rPr>
          <w:rFonts w:ascii="Tahoma" w:hAnsi="Tahoma" w:cs="Tahoma"/>
          <w:sz w:val="20"/>
          <w:szCs w:val="20"/>
        </w:rPr>
      </w:pPr>
      <w:r w:rsidRPr="00405BC7">
        <w:rPr>
          <w:rFonts w:ascii="Tahoma" w:hAnsi="Tahoma" w:cs="Tahoma"/>
          <w:sz w:val="20"/>
          <w:szCs w:val="20"/>
        </w:rPr>
        <w:t xml:space="preserve">Trường hợp Người nhận không nhận Bưu gửi sau khi đã kiểm tra/xem nội dung bên trong vì bất kỳ lý do gì, thì </w:t>
      </w:r>
      <w:r w:rsidR="000F1B3C">
        <w:rPr>
          <w:rFonts w:ascii="Tahoma" w:hAnsi="Tahoma" w:cs="Tahoma"/>
          <w:sz w:val="20"/>
          <w:szCs w:val="20"/>
        </w:rPr>
        <w:t>LADA</w:t>
      </w:r>
      <w:r w:rsidRPr="00405BC7">
        <w:rPr>
          <w:rFonts w:ascii="Tahoma" w:hAnsi="Tahoma" w:cs="Tahoma"/>
          <w:sz w:val="20"/>
          <w:szCs w:val="20"/>
        </w:rPr>
        <w:t xml:space="preserve"> sẽ hoàn trả Bưu gửi cho Người gửi nội dung đơn hàng như tình trạng Người nhận kiểm tra. Trong mọi trường hợp </w:t>
      </w:r>
      <w:r w:rsidR="000F1B3C">
        <w:rPr>
          <w:rFonts w:ascii="Tahoma" w:hAnsi="Tahoma" w:cs="Tahoma"/>
          <w:sz w:val="20"/>
          <w:szCs w:val="20"/>
        </w:rPr>
        <w:t>LADA</w:t>
      </w:r>
      <w:r w:rsidRPr="00405BC7">
        <w:rPr>
          <w:rFonts w:ascii="Tahoma" w:hAnsi="Tahoma" w:cs="Tahoma"/>
          <w:sz w:val="20"/>
          <w:szCs w:val="20"/>
        </w:rPr>
        <w:t xml:space="preserve"> không chịu trách nhiệm bồi thường nếu Người gửi thông báo về việc có sự khác biệt giữa nội dung Đơn hàng khi bàn giao cho </w:t>
      </w:r>
      <w:r w:rsidR="000F1B3C">
        <w:rPr>
          <w:rFonts w:ascii="Tahoma" w:hAnsi="Tahoma" w:cs="Tahoma"/>
          <w:sz w:val="20"/>
          <w:szCs w:val="20"/>
        </w:rPr>
        <w:t>LADA</w:t>
      </w:r>
      <w:r w:rsidRPr="00405BC7">
        <w:rPr>
          <w:rFonts w:ascii="Tahoma" w:hAnsi="Tahoma" w:cs="Tahoma"/>
          <w:sz w:val="20"/>
          <w:szCs w:val="20"/>
        </w:rPr>
        <w:t xml:space="preserve"> và khi nhận về, trừ trường hợp Khách hàng hoặc Người gửi chứng minh được bao bì/tình trạng đóng gói bên ngoài Bưu gửi không giống tại thời điểm bàn giao cho </w:t>
      </w:r>
      <w:r w:rsidR="000F1B3C">
        <w:rPr>
          <w:rFonts w:ascii="Tahoma" w:hAnsi="Tahoma" w:cs="Tahoma"/>
          <w:sz w:val="20"/>
          <w:szCs w:val="20"/>
        </w:rPr>
        <w:t>LADA</w:t>
      </w:r>
      <w:r w:rsidRPr="00405BC7">
        <w:rPr>
          <w:rFonts w:ascii="Tahoma" w:hAnsi="Tahoma" w:cs="Tahoma"/>
          <w:sz w:val="20"/>
          <w:szCs w:val="20"/>
        </w:rPr>
        <w:t xml:space="preserve"> và khi Người nhận kiểm tra.</w:t>
      </w:r>
    </w:p>
    <w:tbl>
      <w:tblPr>
        <w:tblStyle w:val="TableGrid"/>
        <w:tblW w:w="0" w:type="auto"/>
        <w:tblInd w:w="504" w:type="dxa"/>
        <w:tblBorders>
          <w:left w:val="none" w:sz="0" w:space="0" w:color="auto"/>
          <w:right w:val="none" w:sz="0" w:space="0" w:color="auto"/>
        </w:tblBorders>
        <w:tblLook w:val="04A0" w:firstRow="1" w:lastRow="0" w:firstColumn="1" w:lastColumn="0" w:noHBand="0" w:noVBand="1"/>
      </w:tblPr>
      <w:tblGrid>
        <w:gridCol w:w="8856"/>
      </w:tblGrid>
      <w:tr w:rsidR="00B01244" w14:paraId="2FD35F74" w14:textId="77777777" w:rsidTr="003C08EB">
        <w:tc>
          <w:tcPr>
            <w:tcW w:w="9350" w:type="dxa"/>
          </w:tcPr>
          <w:p w14:paraId="7D4DE190" w14:textId="106FDA0B" w:rsidR="00B01244" w:rsidRPr="00AE5EEC" w:rsidRDefault="00B01244" w:rsidP="003C08EB">
            <w:pPr>
              <w:spacing w:before="120" w:after="120" w:line="276" w:lineRule="auto"/>
              <w:jc w:val="center"/>
              <w:rPr>
                <w:rFonts w:ascii="Tahoma" w:hAnsi="Tahoma" w:cs="Tahoma"/>
                <w:b/>
                <w:bCs/>
                <w:sz w:val="20"/>
                <w:szCs w:val="20"/>
              </w:rPr>
            </w:pPr>
            <w:r w:rsidRPr="00AE5EEC">
              <w:rPr>
                <w:rFonts w:ascii="Tahoma" w:hAnsi="Tahoma" w:cs="Tahoma"/>
                <w:b/>
                <w:bCs/>
                <w:sz w:val="20"/>
                <w:szCs w:val="20"/>
              </w:rPr>
              <w:t xml:space="preserve">HẾT </w:t>
            </w:r>
            <w:r>
              <w:rPr>
                <w:rFonts w:ascii="Tahoma" w:hAnsi="Tahoma" w:cs="Tahoma"/>
                <w:b/>
                <w:bCs/>
                <w:sz w:val="20"/>
                <w:szCs w:val="20"/>
              </w:rPr>
              <w:t>ĐIỀU KHOẢN DỊCH VỤ</w:t>
            </w:r>
          </w:p>
        </w:tc>
      </w:tr>
    </w:tbl>
    <w:p w14:paraId="585FC3A4" w14:textId="6CE14769" w:rsidR="00DC067C" w:rsidRDefault="00DC067C" w:rsidP="00D301C4">
      <w:pPr>
        <w:spacing w:before="120" w:after="120" w:line="276" w:lineRule="auto"/>
        <w:jc w:val="both"/>
        <w:rPr>
          <w:rFonts w:ascii="Tahoma" w:hAnsi="Tahoma" w:cs="Tahoma"/>
          <w:sz w:val="20"/>
          <w:szCs w:val="20"/>
        </w:rPr>
      </w:pPr>
    </w:p>
    <w:p w14:paraId="197D895F" w14:textId="000BCFAB" w:rsidR="00DC067C" w:rsidRDefault="00DC067C" w:rsidP="00D301C4">
      <w:pPr>
        <w:spacing w:before="120" w:after="120" w:line="276" w:lineRule="auto"/>
        <w:jc w:val="both"/>
        <w:rPr>
          <w:rFonts w:ascii="Tahoma" w:hAnsi="Tahoma" w:cs="Tahoma"/>
          <w:sz w:val="20"/>
          <w:szCs w:val="20"/>
        </w:rPr>
      </w:pPr>
    </w:p>
    <w:p w14:paraId="602A718A" w14:textId="77777777" w:rsidR="00DC067C" w:rsidRDefault="00DC067C" w:rsidP="00D301C4">
      <w:pPr>
        <w:spacing w:before="120" w:after="120" w:line="276" w:lineRule="auto"/>
        <w:jc w:val="both"/>
        <w:rPr>
          <w:rFonts w:ascii="Tahoma" w:hAnsi="Tahoma" w:cs="Tahoma"/>
          <w:sz w:val="20"/>
          <w:szCs w:val="20"/>
        </w:rPr>
      </w:pPr>
    </w:p>
    <w:p w14:paraId="462F0B52" w14:textId="15D231EB" w:rsidR="00D301C4" w:rsidRDefault="00D301C4" w:rsidP="00D301C4">
      <w:pPr>
        <w:spacing w:before="120" w:after="120" w:line="276" w:lineRule="auto"/>
        <w:jc w:val="both"/>
        <w:rPr>
          <w:rFonts w:ascii="Tahoma" w:hAnsi="Tahoma" w:cs="Tahoma"/>
          <w:sz w:val="20"/>
          <w:szCs w:val="20"/>
        </w:rPr>
      </w:pPr>
    </w:p>
    <w:p w14:paraId="3BD1B1C7" w14:textId="769DFBFA" w:rsidR="00D301C4" w:rsidRDefault="00D301C4" w:rsidP="00D301C4">
      <w:pPr>
        <w:spacing w:before="120" w:after="120" w:line="276" w:lineRule="auto"/>
        <w:jc w:val="both"/>
        <w:rPr>
          <w:rFonts w:ascii="Tahoma" w:hAnsi="Tahoma" w:cs="Tahoma"/>
          <w:sz w:val="20"/>
          <w:szCs w:val="20"/>
        </w:rPr>
      </w:pPr>
    </w:p>
    <w:p w14:paraId="25D89A1C" w14:textId="019CFA6B" w:rsidR="00D301C4" w:rsidRDefault="00D301C4" w:rsidP="00D301C4">
      <w:pPr>
        <w:spacing w:before="120" w:after="120" w:line="276" w:lineRule="auto"/>
        <w:jc w:val="both"/>
        <w:rPr>
          <w:rFonts w:ascii="Tahoma" w:hAnsi="Tahoma" w:cs="Tahoma"/>
          <w:sz w:val="20"/>
          <w:szCs w:val="20"/>
        </w:rPr>
      </w:pPr>
    </w:p>
    <w:p w14:paraId="7E3F90F7" w14:textId="77777777" w:rsidR="00D301C4" w:rsidRPr="00D301C4" w:rsidRDefault="00D301C4" w:rsidP="00D301C4">
      <w:pPr>
        <w:spacing w:before="120" w:after="120" w:line="276" w:lineRule="auto"/>
        <w:jc w:val="both"/>
        <w:rPr>
          <w:rFonts w:ascii="Tahoma" w:hAnsi="Tahoma" w:cs="Tahoma"/>
          <w:sz w:val="20"/>
          <w:szCs w:val="20"/>
        </w:rPr>
      </w:pPr>
    </w:p>
    <w:sectPr w:rsidR="00D301C4" w:rsidRPr="00D301C4" w:rsidSect="00CC003A">
      <w:headerReference w:type="default" r:id="rId7"/>
      <w:footerReference w:type="default" r:id="rId8"/>
      <w:pgSz w:w="12240" w:h="15840"/>
      <w:pgMar w:top="1440" w:right="1440" w:bottom="72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A1CD2" w14:textId="77777777" w:rsidR="00690297" w:rsidRDefault="00690297" w:rsidP="00884E3D">
      <w:pPr>
        <w:spacing w:after="0" w:line="240" w:lineRule="auto"/>
      </w:pPr>
      <w:r>
        <w:separator/>
      </w:r>
    </w:p>
  </w:endnote>
  <w:endnote w:type="continuationSeparator" w:id="0">
    <w:p w14:paraId="3CB53909" w14:textId="77777777" w:rsidR="00690297" w:rsidRDefault="00690297" w:rsidP="00884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09A20" w14:textId="77777777" w:rsidR="00CC003A" w:rsidRDefault="00CC003A" w:rsidP="00CC003A">
    <w:pPr>
      <w:pStyle w:val="Footer"/>
      <w:tabs>
        <w:tab w:val="clear" w:pos="4680"/>
        <w:tab w:val="clear" w:pos="9360"/>
      </w:tabs>
      <w:jc w:val="right"/>
      <w:rPr>
        <w:color w:val="000000" w:themeColor="text1"/>
      </w:rPr>
    </w:pPr>
  </w:p>
  <w:p w14:paraId="2CD4B48C" w14:textId="7791FDC0" w:rsidR="00CC003A" w:rsidRPr="00CC003A" w:rsidRDefault="00CC003A" w:rsidP="00CC003A">
    <w:pPr>
      <w:pStyle w:val="Footer"/>
      <w:tabs>
        <w:tab w:val="clear" w:pos="4680"/>
        <w:tab w:val="clear" w:pos="9360"/>
      </w:tabs>
      <w:jc w:val="right"/>
      <w:rPr>
        <w:caps/>
        <w:noProof/>
        <w:color w:val="000000" w:themeColor="text1"/>
      </w:rPr>
    </w:pPr>
    <w:r>
      <w:rPr>
        <w:color w:val="000000" w:themeColor="text1"/>
      </w:rPr>
      <w:t>Trang</w:t>
    </w:r>
    <w:r>
      <w:rPr>
        <w:caps/>
        <w:color w:val="000000" w:themeColor="text1"/>
      </w:rPr>
      <w:t xml:space="preserve"> </w:t>
    </w:r>
    <w:r w:rsidRPr="00CC003A">
      <w:rPr>
        <w:caps/>
        <w:color w:val="000000" w:themeColor="text1"/>
      </w:rPr>
      <w:fldChar w:fldCharType="begin"/>
    </w:r>
    <w:r w:rsidRPr="00CC003A">
      <w:rPr>
        <w:caps/>
        <w:color w:val="000000" w:themeColor="text1"/>
      </w:rPr>
      <w:instrText xml:space="preserve"> PAGE   \* MERGEFORMAT </w:instrText>
    </w:r>
    <w:r w:rsidRPr="00CC003A">
      <w:rPr>
        <w:caps/>
        <w:color w:val="000000" w:themeColor="text1"/>
      </w:rPr>
      <w:fldChar w:fldCharType="separate"/>
    </w:r>
    <w:r w:rsidRPr="00CC003A">
      <w:rPr>
        <w:caps/>
        <w:noProof/>
        <w:color w:val="000000" w:themeColor="text1"/>
      </w:rPr>
      <w:t>2</w:t>
    </w:r>
    <w:r w:rsidRPr="00CC003A">
      <w:rPr>
        <w:caps/>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F1223" w14:textId="77777777" w:rsidR="00690297" w:rsidRDefault="00690297" w:rsidP="00884E3D">
      <w:pPr>
        <w:spacing w:after="0" w:line="240" w:lineRule="auto"/>
      </w:pPr>
      <w:r>
        <w:separator/>
      </w:r>
    </w:p>
  </w:footnote>
  <w:footnote w:type="continuationSeparator" w:id="0">
    <w:p w14:paraId="3047982C" w14:textId="77777777" w:rsidR="00690297" w:rsidRDefault="00690297" w:rsidP="00884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54" w:type="dxa"/>
      <w:tblInd w:w="-5" w:type="dxa"/>
      <w:tblBorders>
        <w:top w:val="none" w:sz="0" w:space="0" w:color="auto"/>
        <w:left w:val="none" w:sz="0" w:space="0" w:color="auto"/>
        <w:bottom w:val="single" w:sz="18" w:space="0" w:color="F9CD2A"/>
        <w:right w:val="none" w:sz="0" w:space="0" w:color="auto"/>
        <w:insideH w:val="none" w:sz="0" w:space="0" w:color="auto"/>
        <w:insideV w:val="none" w:sz="0" w:space="0" w:color="auto"/>
      </w:tblBorders>
      <w:tblLook w:val="04A0" w:firstRow="1" w:lastRow="0" w:firstColumn="1" w:lastColumn="0" w:noHBand="0" w:noVBand="1"/>
    </w:tblPr>
    <w:tblGrid>
      <w:gridCol w:w="3981"/>
      <w:gridCol w:w="5773"/>
    </w:tblGrid>
    <w:tr w:rsidR="00884E3D" w14:paraId="5C67B5C8" w14:textId="77777777" w:rsidTr="001C071D">
      <w:trPr>
        <w:trHeight w:val="1299"/>
      </w:trPr>
      <w:tc>
        <w:tcPr>
          <w:tcW w:w="3981" w:type="dxa"/>
        </w:tcPr>
        <w:p w14:paraId="61E0AEB1" w14:textId="1C89EE22" w:rsidR="00884E3D" w:rsidRDefault="00884E3D" w:rsidP="00884E3D">
          <w:pPr>
            <w:pStyle w:val="Header"/>
            <w:spacing w:before="120"/>
          </w:pPr>
          <w:r>
            <w:rPr>
              <w:noProof/>
            </w:rPr>
            <w:drawing>
              <wp:inline distT="0" distB="0" distL="0" distR="0" wp14:anchorId="7E32AF9C" wp14:editId="6E6B159D">
                <wp:extent cx="2134349" cy="58238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307" cy="592198"/>
                        </a:xfrm>
                        <a:prstGeom prst="rect">
                          <a:avLst/>
                        </a:prstGeom>
                        <a:noFill/>
                        <a:ln>
                          <a:noFill/>
                        </a:ln>
                      </pic:spPr>
                    </pic:pic>
                  </a:graphicData>
                </a:graphic>
              </wp:inline>
            </w:drawing>
          </w:r>
        </w:p>
      </w:tc>
      <w:tc>
        <w:tcPr>
          <w:tcW w:w="5773" w:type="dxa"/>
        </w:tcPr>
        <w:p w14:paraId="178CF679" w14:textId="16BA6023" w:rsidR="00884E3D" w:rsidRPr="00884E3D" w:rsidRDefault="00884E3D" w:rsidP="00884E3D">
          <w:pPr>
            <w:pStyle w:val="Header"/>
            <w:spacing w:before="240"/>
            <w:jc w:val="right"/>
            <w:rPr>
              <w:b/>
              <w:bCs/>
            </w:rPr>
          </w:pPr>
          <w:r w:rsidRPr="00884E3D">
            <w:rPr>
              <w:b/>
              <w:bCs/>
            </w:rPr>
            <w:t>CÔNG TY TNHH LADA Express</w:t>
          </w:r>
        </w:p>
        <w:p w14:paraId="7A433D6F" w14:textId="5200E8C7" w:rsidR="00884E3D" w:rsidRPr="001C071D" w:rsidRDefault="00884E3D" w:rsidP="001C071D">
          <w:pPr>
            <w:pStyle w:val="Header"/>
            <w:spacing w:before="60"/>
            <w:jc w:val="right"/>
            <w:rPr>
              <w:sz w:val="20"/>
              <w:szCs w:val="20"/>
            </w:rPr>
          </w:pPr>
          <w:r w:rsidRPr="001C071D">
            <w:rPr>
              <w:sz w:val="20"/>
              <w:szCs w:val="20"/>
            </w:rPr>
            <w:t xml:space="preserve">Số 5 ngõ 339 đường Xuân Phương, </w:t>
          </w:r>
          <w:r w:rsidR="00572979">
            <w:rPr>
              <w:sz w:val="20"/>
              <w:szCs w:val="20"/>
            </w:rPr>
            <w:t>Phường Xuân Phương</w:t>
          </w:r>
          <w:r w:rsidRPr="001C071D">
            <w:rPr>
              <w:sz w:val="20"/>
              <w:szCs w:val="20"/>
            </w:rPr>
            <w:t>, Hà Nội</w:t>
          </w:r>
        </w:p>
        <w:p w14:paraId="039A958B" w14:textId="15A460A6" w:rsidR="00884E3D" w:rsidRPr="00884E3D" w:rsidRDefault="00884E3D" w:rsidP="001C071D">
          <w:pPr>
            <w:pStyle w:val="Header"/>
            <w:spacing w:before="60"/>
            <w:jc w:val="right"/>
            <w:rPr>
              <w:sz w:val="20"/>
              <w:szCs w:val="20"/>
            </w:rPr>
          </w:pPr>
          <w:r w:rsidRPr="001C071D">
            <w:rPr>
              <w:sz w:val="20"/>
              <w:szCs w:val="20"/>
            </w:rPr>
            <w:t xml:space="preserve">Hotline: </w:t>
          </w:r>
          <w:r w:rsidR="000264B5" w:rsidRPr="000264B5">
            <w:rPr>
              <w:sz w:val="20"/>
              <w:szCs w:val="20"/>
            </w:rPr>
            <w:t xml:space="preserve">1900633658 </w:t>
          </w:r>
          <w:r w:rsidRPr="001C071D">
            <w:rPr>
              <w:sz w:val="20"/>
              <w:szCs w:val="20"/>
            </w:rPr>
            <w:t>/ Website: ladaexpress.vn</w:t>
          </w:r>
        </w:p>
      </w:tc>
    </w:tr>
  </w:tbl>
  <w:p w14:paraId="06E5B70F" w14:textId="77777777" w:rsidR="00884E3D" w:rsidRDefault="00884E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A6095"/>
    <w:multiLevelType w:val="hybridMultilevel"/>
    <w:tmpl w:val="2B3CFD18"/>
    <w:lvl w:ilvl="0" w:tplc="FFFFFFFF">
      <w:numFmt w:val="bullet"/>
      <w:lvlText w:val="-"/>
      <w:lvlJc w:val="left"/>
      <w:pPr>
        <w:ind w:left="720" w:hanging="360"/>
      </w:pPr>
      <w:rPr>
        <w:rFonts w:ascii="Calibri" w:eastAsiaTheme="minorHAnsi" w:hAnsi="Calibri" w:cs="Calibri" w:hint="default"/>
      </w:rPr>
    </w:lvl>
    <w:lvl w:ilvl="1" w:tplc="ACC20ED8">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92C3722"/>
    <w:multiLevelType w:val="multilevel"/>
    <w:tmpl w:val="1E727D2C"/>
    <w:lvl w:ilvl="0">
      <w:start w:val="1"/>
      <w:numFmt w:val="decimal"/>
      <w:lvlText w:val="%1."/>
      <w:lvlJc w:val="left"/>
      <w:pPr>
        <w:ind w:left="720" w:hanging="360"/>
      </w:pPr>
      <w:rPr>
        <w:rFonts w:hint="default"/>
        <w:b/>
      </w:rPr>
    </w:lvl>
    <w:lvl w:ilvl="1">
      <w:start w:val="1"/>
      <w:numFmt w:val="decimal"/>
      <w:lvlText w:val="%1.%2"/>
      <w:lvlJc w:val="left"/>
      <w:pPr>
        <w:ind w:left="1494" w:hanging="36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444" w:hanging="1440"/>
      </w:pPr>
      <w:rPr>
        <w:rFonts w:hint="default"/>
      </w:rPr>
    </w:lvl>
    <w:lvl w:ilvl="7">
      <w:start w:val="1"/>
      <w:numFmt w:val="decimal"/>
      <w:lvlText w:val="%1.%2.%3.%4.%5.%6.%7.%8"/>
      <w:lvlJc w:val="left"/>
      <w:pPr>
        <w:ind w:left="7218" w:hanging="1440"/>
      </w:pPr>
      <w:rPr>
        <w:rFonts w:hint="default"/>
      </w:rPr>
    </w:lvl>
    <w:lvl w:ilvl="8">
      <w:start w:val="1"/>
      <w:numFmt w:val="decimal"/>
      <w:lvlText w:val="%1.%2.%3.%4.%5.%6.%7.%8.%9"/>
      <w:lvlJc w:val="left"/>
      <w:pPr>
        <w:ind w:left="8352" w:hanging="1800"/>
      </w:pPr>
      <w:rPr>
        <w:rFonts w:hint="default"/>
      </w:rPr>
    </w:lvl>
  </w:abstractNum>
  <w:abstractNum w:abstractNumId="2" w15:restartNumberingAfterBreak="0">
    <w:nsid w:val="2C295CDD"/>
    <w:multiLevelType w:val="hybridMultilevel"/>
    <w:tmpl w:val="A9A6B03C"/>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801B59"/>
    <w:multiLevelType w:val="multilevel"/>
    <w:tmpl w:val="11B463E0"/>
    <w:lvl w:ilvl="0">
      <w:start w:val="1"/>
      <w:numFmt w:val="decimal"/>
      <w:lvlText w:val="%1."/>
      <w:lvlJc w:val="left"/>
      <w:pPr>
        <w:ind w:left="720" w:hanging="360"/>
      </w:pPr>
      <w:rPr>
        <w:b/>
      </w:rPr>
    </w:lvl>
    <w:lvl w:ilvl="1">
      <w:start w:val="1"/>
      <w:numFmt w:val="decimal"/>
      <w:lvlText w:val="%2."/>
      <w:lvlJc w:val="left"/>
      <w:pPr>
        <w:ind w:left="1494" w:hanging="360"/>
      </w:pPr>
    </w:lvl>
    <w:lvl w:ilvl="2">
      <w:start w:val="1"/>
      <w:numFmt w:val="decimal"/>
      <w:lvlText w:val="%1.%2.%3"/>
      <w:lvlJc w:val="left"/>
      <w:pPr>
        <w:ind w:left="2628" w:hanging="720"/>
      </w:pPr>
    </w:lvl>
    <w:lvl w:ilvl="3">
      <w:start w:val="1"/>
      <w:numFmt w:val="decimal"/>
      <w:lvlText w:val="%1.%2.%3.%4"/>
      <w:lvlJc w:val="left"/>
      <w:pPr>
        <w:ind w:left="3402" w:hanging="720"/>
      </w:pPr>
    </w:lvl>
    <w:lvl w:ilvl="4">
      <w:start w:val="1"/>
      <w:numFmt w:val="decimal"/>
      <w:lvlText w:val="%1.%2.%3.%4.%5"/>
      <w:lvlJc w:val="left"/>
      <w:pPr>
        <w:ind w:left="4536" w:hanging="1080"/>
      </w:pPr>
    </w:lvl>
    <w:lvl w:ilvl="5">
      <w:start w:val="1"/>
      <w:numFmt w:val="decimal"/>
      <w:lvlText w:val="%1.%2.%3.%4.%5.%6"/>
      <w:lvlJc w:val="left"/>
      <w:pPr>
        <w:ind w:left="5310" w:hanging="1080"/>
      </w:pPr>
    </w:lvl>
    <w:lvl w:ilvl="6">
      <w:start w:val="1"/>
      <w:numFmt w:val="decimal"/>
      <w:lvlText w:val="%1.%2.%3.%4.%5.%6.%7"/>
      <w:lvlJc w:val="left"/>
      <w:pPr>
        <w:ind w:left="6444" w:hanging="1440"/>
      </w:pPr>
    </w:lvl>
    <w:lvl w:ilvl="7">
      <w:start w:val="1"/>
      <w:numFmt w:val="decimal"/>
      <w:lvlText w:val="%1.%2.%3.%4.%5.%6.%7.%8"/>
      <w:lvlJc w:val="left"/>
      <w:pPr>
        <w:ind w:left="7218" w:hanging="1440"/>
      </w:pPr>
    </w:lvl>
    <w:lvl w:ilvl="8">
      <w:start w:val="1"/>
      <w:numFmt w:val="decimal"/>
      <w:lvlText w:val="%1.%2.%3.%4.%5.%6.%7.%8.%9"/>
      <w:lvlJc w:val="left"/>
      <w:pPr>
        <w:ind w:left="8352" w:hanging="1800"/>
      </w:pPr>
    </w:lvl>
  </w:abstractNum>
  <w:abstractNum w:abstractNumId="4" w15:restartNumberingAfterBreak="0">
    <w:nsid w:val="36B632BF"/>
    <w:multiLevelType w:val="multilevel"/>
    <w:tmpl w:val="CA60588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BF30BFD"/>
    <w:multiLevelType w:val="multilevel"/>
    <w:tmpl w:val="1E727D2C"/>
    <w:lvl w:ilvl="0">
      <w:start w:val="1"/>
      <w:numFmt w:val="decimal"/>
      <w:lvlText w:val="%1."/>
      <w:lvlJc w:val="left"/>
      <w:pPr>
        <w:ind w:left="720" w:hanging="360"/>
      </w:pPr>
      <w:rPr>
        <w:rFonts w:hint="default"/>
        <w:b/>
      </w:rPr>
    </w:lvl>
    <w:lvl w:ilvl="1">
      <w:start w:val="1"/>
      <w:numFmt w:val="decimal"/>
      <w:lvlText w:val="%1.%2"/>
      <w:lvlJc w:val="left"/>
      <w:pPr>
        <w:ind w:left="1494" w:hanging="36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444" w:hanging="1440"/>
      </w:pPr>
      <w:rPr>
        <w:rFonts w:hint="default"/>
      </w:rPr>
    </w:lvl>
    <w:lvl w:ilvl="7">
      <w:start w:val="1"/>
      <w:numFmt w:val="decimal"/>
      <w:lvlText w:val="%1.%2.%3.%4.%5.%6.%7.%8"/>
      <w:lvlJc w:val="left"/>
      <w:pPr>
        <w:ind w:left="7218" w:hanging="1440"/>
      </w:pPr>
      <w:rPr>
        <w:rFonts w:hint="default"/>
      </w:rPr>
    </w:lvl>
    <w:lvl w:ilvl="8">
      <w:start w:val="1"/>
      <w:numFmt w:val="decimal"/>
      <w:lvlText w:val="%1.%2.%3.%4.%5.%6.%7.%8.%9"/>
      <w:lvlJc w:val="left"/>
      <w:pPr>
        <w:ind w:left="8352" w:hanging="1800"/>
      </w:pPr>
      <w:rPr>
        <w:rFonts w:hint="default"/>
      </w:rPr>
    </w:lvl>
  </w:abstractNum>
  <w:abstractNum w:abstractNumId="6" w15:restartNumberingAfterBreak="0">
    <w:nsid w:val="43FA198D"/>
    <w:multiLevelType w:val="multilevel"/>
    <w:tmpl w:val="D00034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AFE3B43"/>
    <w:multiLevelType w:val="multilevel"/>
    <w:tmpl w:val="1E727D2C"/>
    <w:lvl w:ilvl="0">
      <w:start w:val="1"/>
      <w:numFmt w:val="decimal"/>
      <w:lvlText w:val="%1."/>
      <w:lvlJc w:val="left"/>
      <w:pPr>
        <w:ind w:left="720" w:hanging="360"/>
      </w:pPr>
      <w:rPr>
        <w:b/>
      </w:rPr>
    </w:lvl>
    <w:lvl w:ilvl="1">
      <w:start w:val="1"/>
      <w:numFmt w:val="decimal"/>
      <w:lvlText w:val="%1.%2"/>
      <w:lvlJc w:val="left"/>
      <w:pPr>
        <w:ind w:left="1494" w:hanging="360"/>
      </w:pPr>
    </w:lvl>
    <w:lvl w:ilvl="2">
      <w:start w:val="1"/>
      <w:numFmt w:val="decimal"/>
      <w:lvlText w:val="%1.%2.%3"/>
      <w:lvlJc w:val="left"/>
      <w:pPr>
        <w:ind w:left="2628" w:hanging="720"/>
      </w:pPr>
    </w:lvl>
    <w:lvl w:ilvl="3">
      <w:start w:val="1"/>
      <w:numFmt w:val="decimal"/>
      <w:lvlText w:val="%1.%2.%3.%4"/>
      <w:lvlJc w:val="left"/>
      <w:pPr>
        <w:ind w:left="3402" w:hanging="720"/>
      </w:pPr>
    </w:lvl>
    <w:lvl w:ilvl="4">
      <w:start w:val="1"/>
      <w:numFmt w:val="decimal"/>
      <w:lvlText w:val="%1.%2.%3.%4.%5"/>
      <w:lvlJc w:val="left"/>
      <w:pPr>
        <w:ind w:left="4536" w:hanging="1080"/>
      </w:pPr>
    </w:lvl>
    <w:lvl w:ilvl="5">
      <w:start w:val="1"/>
      <w:numFmt w:val="decimal"/>
      <w:lvlText w:val="%1.%2.%3.%4.%5.%6"/>
      <w:lvlJc w:val="left"/>
      <w:pPr>
        <w:ind w:left="5310" w:hanging="1080"/>
      </w:pPr>
    </w:lvl>
    <w:lvl w:ilvl="6">
      <w:start w:val="1"/>
      <w:numFmt w:val="decimal"/>
      <w:lvlText w:val="%1.%2.%3.%4.%5.%6.%7"/>
      <w:lvlJc w:val="left"/>
      <w:pPr>
        <w:ind w:left="6444" w:hanging="1440"/>
      </w:pPr>
    </w:lvl>
    <w:lvl w:ilvl="7">
      <w:start w:val="1"/>
      <w:numFmt w:val="decimal"/>
      <w:lvlText w:val="%1.%2.%3.%4.%5.%6.%7.%8"/>
      <w:lvlJc w:val="left"/>
      <w:pPr>
        <w:ind w:left="7218" w:hanging="1440"/>
      </w:pPr>
    </w:lvl>
    <w:lvl w:ilvl="8">
      <w:start w:val="1"/>
      <w:numFmt w:val="decimal"/>
      <w:lvlText w:val="%1.%2.%3.%4.%5.%6.%7.%8.%9"/>
      <w:lvlJc w:val="left"/>
      <w:pPr>
        <w:ind w:left="8352" w:hanging="1800"/>
      </w:pPr>
    </w:lvl>
  </w:abstractNum>
  <w:abstractNum w:abstractNumId="8" w15:restartNumberingAfterBreak="0">
    <w:nsid w:val="60CB2791"/>
    <w:multiLevelType w:val="hybridMultilevel"/>
    <w:tmpl w:val="F3FE13E4"/>
    <w:lvl w:ilvl="0" w:tplc="2716EE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AF2F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6C3203"/>
    <w:multiLevelType w:val="hybridMultilevel"/>
    <w:tmpl w:val="BE66C1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60B0B73"/>
    <w:multiLevelType w:val="hybridMultilevel"/>
    <w:tmpl w:val="AFAE10F8"/>
    <w:lvl w:ilvl="0" w:tplc="ACC20ED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D9650F"/>
    <w:multiLevelType w:val="hybridMultilevel"/>
    <w:tmpl w:val="30EC3E32"/>
    <w:lvl w:ilvl="0" w:tplc="D28E0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DB4205"/>
    <w:multiLevelType w:val="hybridMultilevel"/>
    <w:tmpl w:val="9802EEBA"/>
    <w:lvl w:ilvl="0" w:tplc="2716EE90">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15:restartNumberingAfterBreak="0">
    <w:nsid w:val="6B880248"/>
    <w:multiLevelType w:val="hybridMultilevel"/>
    <w:tmpl w:val="8A4E6772"/>
    <w:lvl w:ilvl="0" w:tplc="0409000F">
      <w:start w:val="1"/>
      <w:numFmt w:val="decimal"/>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5" w15:restartNumberingAfterBreak="0">
    <w:nsid w:val="6CCD441A"/>
    <w:multiLevelType w:val="hybridMultilevel"/>
    <w:tmpl w:val="F65CD2B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E0C07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6604E3"/>
    <w:multiLevelType w:val="multilevel"/>
    <w:tmpl w:val="3B84B4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79385515">
    <w:abstractNumId w:val="11"/>
  </w:num>
  <w:num w:numId="2" w16cid:durableId="41176843">
    <w:abstractNumId w:val="0"/>
  </w:num>
  <w:num w:numId="3" w16cid:durableId="580456582">
    <w:abstractNumId w:val="13"/>
  </w:num>
  <w:num w:numId="4" w16cid:durableId="1214847784">
    <w:abstractNumId w:val="5"/>
  </w:num>
  <w:num w:numId="5" w16cid:durableId="2046638089">
    <w:abstractNumId w:val="17"/>
  </w:num>
  <w:num w:numId="6" w16cid:durableId="95099234">
    <w:abstractNumId w:val="14"/>
  </w:num>
  <w:num w:numId="7" w16cid:durableId="1127427255">
    <w:abstractNumId w:val="4"/>
  </w:num>
  <w:num w:numId="8" w16cid:durableId="1206865022">
    <w:abstractNumId w:val="7"/>
  </w:num>
  <w:num w:numId="9" w16cid:durableId="1457066138">
    <w:abstractNumId w:val="3"/>
  </w:num>
  <w:num w:numId="10" w16cid:durableId="286742921">
    <w:abstractNumId w:val="1"/>
  </w:num>
  <w:num w:numId="11" w16cid:durableId="153104769">
    <w:abstractNumId w:val="8"/>
  </w:num>
  <w:num w:numId="12" w16cid:durableId="1537161846">
    <w:abstractNumId w:val="15"/>
  </w:num>
  <w:num w:numId="13" w16cid:durableId="1622415873">
    <w:abstractNumId w:val="2"/>
  </w:num>
  <w:num w:numId="14" w16cid:durableId="582185285">
    <w:abstractNumId w:val="6"/>
  </w:num>
  <w:num w:numId="15" w16cid:durableId="1499544061">
    <w:abstractNumId w:val="16"/>
  </w:num>
  <w:num w:numId="16" w16cid:durableId="1829634136">
    <w:abstractNumId w:val="9"/>
  </w:num>
  <w:num w:numId="17" w16cid:durableId="1949000245">
    <w:abstractNumId w:val="10"/>
  </w:num>
  <w:num w:numId="18" w16cid:durableId="7791856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E3D"/>
    <w:rsid w:val="000264B5"/>
    <w:rsid w:val="000274F0"/>
    <w:rsid w:val="00036A1A"/>
    <w:rsid w:val="000F1B3C"/>
    <w:rsid w:val="00103F00"/>
    <w:rsid w:val="00131A8D"/>
    <w:rsid w:val="001320E2"/>
    <w:rsid w:val="00134E15"/>
    <w:rsid w:val="001654A2"/>
    <w:rsid w:val="001C071D"/>
    <w:rsid w:val="001D1992"/>
    <w:rsid w:val="001D4D57"/>
    <w:rsid w:val="001D78F1"/>
    <w:rsid w:val="00213163"/>
    <w:rsid w:val="0026011F"/>
    <w:rsid w:val="002727AC"/>
    <w:rsid w:val="002F0700"/>
    <w:rsid w:val="003C667C"/>
    <w:rsid w:val="003F6696"/>
    <w:rsid w:val="00405BC7"/>
    <w:rsid w:val="00405E2B"/>
    <w:rsid w:val="0041344E"/>
    <w:rsid w:val="00413E8D"/>
    <w:rsid w:val="00450500"/>
    <w:rsid w:val="00465DDA"/>
    <w:rsid w:val="00472B19"/>
    <w:rsid w:val="00481344"/>
    <w:rsid w:val="004D514E"/>
    <w:rsid w:val="004D7577"/>
    <w:rsid w:val="004E4D9A"/>
    <w:rsid w:val="00572979"/>
    <w:rsid w:val="005A2FFA"/>
    <w:rsid w:val="005D07FA"/>
    <w:rsid w:val="0065653F"/>
    <w:rsid w:val="0068129B"/>
    <w:rsid w:val="00690297"/>
    <w:rsid w:val="006D6674"/>
    <w:rsid w:val="00723399"/>
    <w:rsid w:val="00733AB9"/>
    <w:rsid w:val="007C0F52"/>
    <w:rsid w:val="0086703A"/>
    <w:rsid w:val="0088366B"/>
    <w:rsid w:val="00884E3D"/>
    <w:rsid w:val="008D63C7"/>
    <w:rsid w:val="008E619A"/>
    <w:rsid w:val="009004E7"/>
    <w:rsid w:val="009041E4"/>
    <w:rsid w:val="00945E31"/>
    <w:rsid w:val="009608DA"/>
    <w:rsid w:val="00960A88"/>
    <w:rsid w:val="009C23BA"/>
    <w:rsid w:val="00A21253"/>
    <w:rsid w:val="00A31F62"/>
    <w:rsid w:val="00A40F00"/>
    <w:rsid w:val="00A455DB"/>
    <w:rsid w:val="00AC6F90"/>
    <w:rsid w:val="00AE5EEC"/>
    <w:rsid w:val="00B01244"/>
    <w:rsid w:val="00B42FD3"/>
    <w:rsid w:val="00BA25B8"/>
    <w:rsid w:val="00C27AF8"/>
    <w:rsid w:val="00C43F9E"/>
    <w:rsid w:val="00C469A1"/>
    <w:rsid w:val="00C5447D"/>
    <w:rsid w:val="00C54606"/>
    <w:rsid w:val="00C65EF5"/>
    <w:rsid w:val="00C708A5"/>
    <w:rsid w:val="00C73762"/>
    <w:rsid w:val="00CC003A"/>
    <w:rsid w:val="00CC42BC"/>
    <w:rsid w:val="00D01DB4"/>
    <w:rsid w:val="00D2383B"/>
    <w:rsid w:val="00D301C4"/>
    <w:rsid w:val="00D51471"/>
    <w:rsid w:val="00DC067C"/>
    <w:rsid w:val="00E429D9"/>
    <w:rsid w:val="00E8379B"/>
    <w:rsid w:val="00E86F67"/>
    <w:rsid w:val="00EC26F5"/>
    <w:rsid w:val="00F203F6"/>
    <w:rsid w:val="00F2402B"/>
    <w:rsid w:val="00F2630A"/>
    <w:rsid w:val="00F460BC"/>
    <w:rsid w:val="00F70210"/>
    <w:rsid w:val="00F71016"/>
    <w:rsid w:val="00F81CE6"/>
    <w:rsid w:val="00F9757D"/>
    <w:rsid w:val="00FA139A"/>
    <w:rsid w:val="00FB30CE"/>
    <w:rsid w:val="00FB5FF0"/>
    <w:rsid w:val="00FD7F11"/>
    <w:rsid w:val="00FE4500"/>
    <w:rsid w:val="00FF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FC9DC"/>
  <w15:chartTrackingRefBased/>
  <w15:docId w15:val="{4F7E401C-660B-44C3-B634-887AD57D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E3D"/>
  </w:style>
  <w:style w:type="paragraph" w:styleId="Footer">
    <w:name w:val="footer"/>
    <w:basedOn w:val="Normal"/>
    <w:link w:val="FooterChar"/>
    <w:uiPriority w:val="99"/>
    <w:unhideWhenUsed/>
    <w:rsid w:val="00884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E3D"/>
  </w:style>
  <w:style w:type="table" w:styleId="TableGrid">
    <w:name w:val="Table Grid"/>
    <w:basedOn w:val="TableNormal"/>
    <w:uiPriority w:val="39"/>
    <w:rsid w:val="0088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0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1556">
      <w:bodyDiv w:val="1"/>
      <w:marLeft w:val="0"/>
      <w:marRight w:val="0"/>
      <w:marTop w:val="0"/>
      <w:marBottom w:val="0"/>
      <w:divBdr>
        <w:top w:val="none" w:sz="0" w:space="0" w:color="auto"/>
        <w:left w:val="none" w:sz="0" w:space="0" w:color="auto"/>
        <w:bottom w:val="none" w:sz="0" w:space="0" w:color="auto"/>
        <w:right w:val="none" w:sz="0" w:space="0" w:color="auto"/>
      </w:divBdr>
    </w:div>
    <w:div w:id="249899591">
      <w:bodyDiv w:val="1"/>
      <w:marLeft w:val="0"/>
      <w:marRight w:val="0"/>
      <w:marTop w:val="0"/>
      <w:marBottom w:val="0"/>
      <w:divBdr>
        <w:top w:val="none" w:sz="0" w:space="0" w:color="auto"/>
        <w:left w:val="none" w:sz="0" w:space="0" w:color="auto"/>
        <w:bottom w:val="none" w:sz="0" w:space="0" w:color="auto"/>
        <w:right w:val="none" w:sz="0" w:space="0" w:color="auto"/>
      </w:divBdr>
    </w:div>
    <w:div w:id="253784567">
      <w:bodyDiv w:val="1"/>
      <w:marLeft w:val="0"/>
      <w:marRight w:val="0"/>
      <w:marTop w:val="0"/>
      <w:marBottom w:val="0"/>
      <w:divBdr>
        <w:top w:val="none" w:sz="0" w:space="0" w:color="auto"/>
        <w:left w:val="none" w:sz="0" w:space="0" w:color="auto"/>
        <w:bottom w:val="none" w:sz="0" w:space="0" w:color="auto"/>
        <w:right w:val="none" w:sz="0" w:space="0" w:color="auto"/>
      </w:divBdr>
      <w:divsChild>
        <w:div w:id="295911889">
          <w:marLeft w:val="0"/>
          <w:marRight w:val="0"/>
          <w:marTop w:val="0"/>
          <w:marBottom w:val="0"/>
          <w:divBdr>
            <w:top w:val="none" w:sz="0" w:space="0" w:color="auto"/>
            <w:left w:val="none" w:sz="0" w:space="0" w:color="auto"/>
            <w:bottom w:val="none" w:sz="0" w:space="0" w:color="auto"/>
            <w:right w:val="none" w:sz="0" w:space="0" w:color="auto"/>
          </w:divBdr>
          <w:divsChild>
            <w:div w:id="796414615">
              <w:marLeft w:val="0"/>
              <w:marRight w:val="0"/>
              <w:marTop w:val="0"/>
              <w:marBottom w:val="0"/>
              <w:divBdr>
                <w:top w:val="none" w:sz="0" w:space="0" w:color="auto"/>
                <w:left w:val="none" w:sz="0" w:space="0" w:color="auto"/>
                <w:bottom w:val="none" w:sz="0" w:space="0" w:color="auto"/>
                <w:right w:val="none" w:sz="0" w:space="0" w:color="auto"/>
              </w:divBdr>
              <w:divsChild>
                <w:div w:id="1755931920">
                  <w:marLeft w:val="0"/>
                  <w:marRight w:val="0"/>
                  <w:marTop w:val="0"/>
                  <w:marBottom w:val="0"/>
                  <w:divBdr>
                    <w:top w:val="none" w:sz="0" w:space="0" w:color="auto"/>
                    <w:left w:val="none" w:sz="0" w:space="0" w:color="auto"/>
                    <w:bottom w:val="none" w:sz="0" w:space="0" w:color="auto"/>
                    <w:right w:val="none" w:sz="0" w:space="0" w:color="auto"/>
                  </w:divBdr>
                  <w:divsChild>
                    <w:div w:id="16525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965294">
      <w:bodyDiv w:val="1"/>
      <w:marLeft w:val="0"/>
      <w:marRight w:val="0"/>
      <w:marTop w:val="0"/>
      <w:marBottom w:val="0"/>
      <w:divBdr>
        <w:top w:val="none" w:sz="0" w:space="0" w:color="auto"/>
        <w:left w:val="none" w:sz="0" w:space="0" w:color="auto"/>
        <w:bottom w:val="none" w:sz="0" w:space="0" w:color="auto"/>
        <w:right w:val="none" w:sz="0" w:space="0" w:color="auto"/>
      </w:divBdr>
    </w:div>
    <w:div w:id="667056885">
      <w:bodyDiv w:val="1"/>
      <w:marLeft w:val="0"/>
      <w:marRight w:val="0"/>
      <w:marTop w:val="0"/>
      <w:marBottom w:val="0"/>
      <w:divBdr>
        <w:top w:val="none" w:sz="0" w:space="0" w:color="auto"/>
        <w:left w:val="none" w:sz="0" w:space="0" w:color="auto"/>
        <w:bottom w:val="none" w:sz="0" w:space="0" w:color="auto"/>
        <w:right w:val="none" w:sz="0" w:space="0" w:color="auto"/>
      </w:divBdr>
      <w:divsChild>
        <w:div w:id="1596938511">
          <w:marLeft w:val="0"/>
          <w:marRight w:val="0"/>
          <w:marTop w:val="0"/>
          <w:marBottom w:val="0"/>
          <w:divBdr>
            <w:top w:val="none" w:sz="0" w:space="0" w:color="auto"/>
            <w:left w:val="none" w:sz="0" w:space="0" w:color="auto"/>
            <w:bottom w:val="none" w:sz="0" w:space="0" w:color="auto"/>
            <w:right w:val="none" w:sz="0" w:space="0" w:color="auto"/>
          </w:divBdr>
          <w:divsChild>
            <w:div w:id="1303727055">
              <w:marLeft w:val="0"/>
              <w:marRight w:val="0"/>
              <w:marTop w:val="0"/>
              <w:marBottom w:val="0"/>
              <w:divBdr>
                <w:top w:val="none" w:sz="0" w:space="0" w:color="auto"/>
                <w:left w:val="none" w:sz="0" w:space="0" w:color="auto"/>
                <w:bottom w:val="none" w:sz="0" w:space="0" w:color="auto"/>
                <w:right w:val="none" w:sz="0" w:space="0" w:color="auto"/>
              </w:divBdr>
              <w:divsChild>
                <w:div w:id="115294802">
                  <w:marLeft w:val="0"/>
                  <w:marRight w:val="0"/>
                  <w:marTop w:val="0"/>
                  <w:marBottom w:val="0"/>
                  <w:divBdr>
                    <w:top w:val="none" w:sz="0" w:space="0" w:color="auto"/>
                    <w:left w:val="none" w:sz="0" w:space="0" w:color="auto"/>
                    <w:bottom w:val="none" w:sz="0" w:space="0" w:color="auto"/>
                    <w:right w:val="none" w:sz="0" w:space="0" w:color="auto"/>
                  </w:divBdr>
                  <w:divsChild>
                    <w:div w:id="100809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75978">
      <w:bodyDiv w:val="1"/>
      <w:marLeft w:val="0"/>
      <w:marRight w:val="0"/>
      <w:marTop w:val="0"/>
      <w:marBottom w:val="0"/>
      <w:divBdr>
        <w:top w:val="none" w:sz="0" w:space="0" w:color="auto"/>
        <w:left w:val="none" w:sz="0" w:space="0" w:color="auto"/>
        <w:bottom w:val="none" w:sz="0" w:space="0" w:color="auto"/>
        <w:right w:val="none" w:sz="0" w:space="0" w:color="auto"/>
      </w:divBdr>
    </w:div>
    <w:div w:id="1313631391">
      <w:bodyDiv w:val="1"/>
      <w:marLeft w:val="0"/>
      <w:marRight w:val="0"/>
      <w:marTop w:val="0"/>
      <w:marBottom w:val="0"/>
      <w:divBdr>
        <w:top w:val="none" w:sz="0" w:space="0" w:color="auto"/>
        <w:left w:val="none" w:sz="0" w:space="0" w:color="auto"/>
        <w:bottom w:val="none" w:sz="0" w:space="0" w:color="auto"/>
        <w:right w:val="none" w:sz="0" w:space="0" w:color="auto"/>
      </w:divBdr>
      <w:divsChild>
        <w:div w:id="1917130826">
          <w:marLeft w:val="0"/>
          <w:marRight w:val="0"/>
          <w:marTop w:val="0"/>
          <w:marBottom w:val="0"/>
          <w:divBdr>
            <w:top w:val="none" w:sz="0" w:space="0" w:color="auto"/>
            <w:left w:val="none" w:sz="0" w:space="0" w:color="auto"/>
            <w:bottom w:val="none" w:sz="0" w:space="0" w:color="auto"/>
            <w:right w:val="none" w:sz="0" w:space="0" w:color="auto"/>
          </w:divBdr>
          <w:divsChild>
            <w:div w:id="157383121">
              <w:marLeft w:val="0"/>
              <w:marRight w:val="0"/>
              <w:marTop w:val="0"/>
              <w:marBottom w:val="0"/>
              <w:divBdr>
                <w:top w:val="none" w:sz="0" w:space="0" w:color="auto"/>
                <w:left w:val="none" w:sz="0" w:space="0" w:color="auto"/>
                <w:bottom w:val="none" w:sz="0" w:space="0" w:color="auto"/>
                <w:right w:val="none" w:sz="0" w:space="0" w:color="auto"/>
              </w:divBdr>
              <w:divsChild>
                <w:div w:id="1008865825">
                  <w:marLeft w:val="0"/>
                  <w:marRight w:val="0"/>
                  <w:marTop w:val="0"/>
                  <w:marBottom w:val="0"/>
                  <w:divBdr>
                    <w:top w:val="none" w:sz="0" w:space="0" w:color="auto"/>
                    <w:left w:val="none" w:sz="0" w:space="0" w:color="auto"/>
                    <w:bottom w:val="none" w:sz="0" w:space="0" w:color="auto"/>
                    <w:right w:val="none" w:sz="0" w:space="0" w:color="auto"/>
                  </w:divBdr>
                  <w:divsChild>
                    <w:div w:id="159679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095701">
      <w:bodyDiv w:val="1"/>
      <w:marLeft w:val="0"/>
      <w:marRight w:val="0"/>
      <w:marTop w:val="0"/>
      <w:marBottom w:val="0"/>
      <w:divBdr>
        <w:top w:val="none" w:sz="0" w:space="0" w:color="auto"/>
        <w:left w:val="none" w:sz="0" w:space="0" w:color="auto"/>
        <w:bottom w:val="none" w:sz="0" w:space="0" w:color="auto"/>
        <w:right w:val="none" w:sz="0" w:space="0" w:color="auto"/>
      </w:divBdr>
    </w:div>
    <w:div w:id="1784810312">
      <w:bodyDiv w:val="1"/>
      <w:marLeft w:val="0"/>
      <w:marRight w:val="0"/>
      <w:marTop w:val="0"/>
      <w:marBottom w:val="0"/>
      <w:divBdr>
        <w:top w:val="none" w:sz="0" w:space="0" w:color="auto"/>
        <w:left w:val="none" w:sz="0" w:space="0" w:color="auto"/>
        <w:bottom w:val="none" w:sz="0" w:space="0" w:color="auto"/>
        <w:right w:val="none" w:sz="0" w:space="0" w:color="auto"/>
      </w:divBdr>
    </w:div>
    <w:div w:id="2034650855">
      <w:bodyDiv w:val="1"/>
      <w:marLeft w:val="0"/>
      <w:marRight w:val="0"/>
      <w:marTop w:val="0"/>
      <w:marBottom w:val="0"/>
      <w:divBdr>
        <w:top w:val="none" w:sz="0" w:space="0" w:color="auto"/>
        <w:left w:val="none" w:sz="0" w:space="0" w:color="auto"/>
        <w:bottom w:val="none" w:sz="0" w:space="0" w:color="auto"/>
        <w:right w:val="none" w:sz="0" w:space="0" w:color="auto"/>
      </w:divBdr>
      <w:divsChild>
        <w:div w:id="642738980">
          <w:marLeft w:val="0"/>
          <w:marRight w:val="0"/>
          <w:marTop w:val="0"/>
          <w:marBottom w:val="0"/>
          <w:divBdr>
            <w:top w:val="none" w:sz="0" w:space="0" w:color="auto"/>
            <w:left w:val="none" w:sz="0" w:space="0" w:color="auto"/>
            <w:bottom w:val="none" w:sz="0" w:space="0" w:color="auto"/>
            <w:right w:val="none" w:sz="0" w:space="0" w:color="auto"/>
          </w:divBdr>
          <w:divsChild>
            <w:div w:id="1262179852">
              <w:marLeft w:val="0"/>
              <w:marRight w:val="0"/>
              <w:marTop w:val="0"/>
              <w:marBottom w:val="0"/>
              <w:divBdr>
                <w:top w:val="none" w:sz="0" w:space="0" w:color="auto"/>
                <w:left w:val="none" w:sz="0" w:space="0" w:color="auto"/>
                <w:bottom w:val="none" w:sz="0" w:space="0" w:color="auto"/>
                <w:right w:val="none" w:sz="0" w:space="0" w:color="auto"/>
              </w:divBdr>
              <w:divsChild>
                <w:div w:id="413623702">
                  <w:marLeft w:val="0"/>
                  <w:marRight w:val="0"/>
                  <w:marTop w:val="0"/>
                  <w:marBottom w:val="0"/>
                  <w:divBdr>
                    <w:top w:val="none" w:sz="0" w:space="0" w:color="auto"/>
                    <w:left w:val="none" w:sz="0" w:space="0" w:color="auto"/>
                    <w:bottom w:val="none" w:sz="0" w:space="0" w:color="auto"/>
                    <w:right w:val="none" w:sz="0" w:space="0" w:color="auto"/>
                  </w:divBdr>
                  <w:divsChild>
                    <w:div w:id="189146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4198</Words>
  <Characters>23931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Quyet Thang</dc:creator>
  <cp:keywords/>
  <dc:description/>
  <cp:lastModifiedBy>Microsoft Office User</cp:lastModifiedBy>
  <cp:revision>4</cp:revision>
  <dcterms:created xsi:type="dcterms:W3CDTF">2025-07-14T09:56:00Z</dcterms:created>
  <dcterms:modified xsi:type="dcterms:W3CDTF">2025-07-14T10:00:00Z</dcterms:modified>
</cp:coreProperties>
</file>